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0AA6" w14:textId="4A0E4551" w:rsidR="001E37BF" w:rsidRPr="00810958" w:rsidRDefault="009D2F46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61D07" wp14:editId="7A30E2CE">
                <wp:simplePos x="0" y="0"/>
                <wp:positionH relativeFrom="column">
                  <wp:posOffset>10645254</wp:posOffset>
                </wp:positionH>
                <wp:positionV relativeFrom="paragraph">
                  <wp:posOffset>-777922</wp:posOffset>
                </wp:positionV>
                <wp:extent cx="2101755" cy="1937982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755" cy="1937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90BE9" w14:textId="5E6A060B" w:rsidR="0029594F" w:rsidRDefault="002959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A20A5" wp14:editId="4854205A">
                                  <wp:extent cx="1839595" cy="1839595"/>
                                  <wp:effectExtent l="0" t="0" r="825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18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61D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8.2pt;margin-top:-61.25pt;width:165.5pt;height:15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" fillcolor="white [3201]" stroked="f" strokeweight=".5pt">
                <v:textbox>
                  <w:txbxContent>
                    <w:p w14:paraId="01C90BE9" w14:textId="5E6A060B" w:rsidR="0029594F" w:rsidRDefault="0029594F">
                      <w:r>
                        <w:rPr>
                          <w:noProof/>
                        </w:rPr>
                        <w:drawing>
                          <wp:inline distT="0" distB="0" distL="0" distR="0" wp14:anchorId="42AA20A5" wp14:editId="4854205A">
                            <wp:extent cx="1839595" cy="1839595"/>
                            <wp:effectExtent l="0" t="0" r="825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183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E6A718" w14:textId="3B848454" w:rsidR="001E37BF" w:rsidRDefault="001E37BF">
      <w:pPr>
        <w:rPr>
          <w:b/>
          <w:bCs/>
        </w:rPr>
      </w:pPr>
      <w:r w:rsidRPr="00810958">
        <w:rPr>
          <w:b/>
          <w:bCs/>
          <w:sz w:val="32"/>
          <w:szCs w:val="32"/>
        </w:rPr>
        <w:t xml:space="preserve">Biddulph Town Council- Action Plan </w:t>
      </w:r>
      <w:r w:rsidR="00174196">
        <w:rPr>
          <w:b/>
          <w:bCs/>
          <w:sz w:val="32"/>
          <w:szCs w:val="32"/>
        </w:rPr>
        <w:t>2020-21</w:t>
      </w:r>
    </w:p>
    <w:p w14:paraId="6CB6F4D0" w14:textId="41DAC400" w:rsidR="001E37BF" w:rsidRPr="001E37BF" w:rsidRDefault="001E37BF">
      <w:pPr>
        <w:rPr>
          <w:bCs/>
        </w:rPr>
      </w:pPr>
    </w:p>
    <w:p w14:paraId="009E1855" w14:textId="05CE1A8A" w:rsidR="001E37BF" w:rsidRPr="00174196" w:rsidRDefault="001E37BF">
      <w:pPr>
        <w:rPr>
          <w:b/>
          <w:sz w:val="28"/>
          <w:szCs w:val="28"/>
          <w:u w:val="single"/>
        </w:rPr>
      </w:pPr>
      <w:r w:rsidRPr="00174196">
        <w:rPr>
          <w:b/>
          <w:sz w:val="28"/>
          <w:szCs w:val="28"/>
          <w:u w:val="single"/>
        </w:rPr>
        <w:t>Introduction</w:t>
      </w:r>
    </w:p>
    <w:p w14:paraId="65B2801B" w14:textId="2FD30F7A" w:rsidR="005F1C74" w:rsidRPr="006F3F59" w:rsidRDefault="006F3F59">
      <w:pPr>
        <w:rPr>
          <w:bCs/>
          <w:sz w:val="24"/>
          <w:szCs w:val="24"/>
        </w:rPr>
      </w:pPr>
      <w:r w:rsidRPr="006F3F59">
        <w:rPr>
          <w:bCs/>
          <w:sz w:val="24"/>
          <w:szCs w:val="24"/>
        </w:rPr>
        <w:t xml:space="preserve">Biddulph Town Council prepares an annual action plan </w:t>
      </w:r>
      <w:r w:rsidR="00B277E3" w:rsidRPr="006F3F59">
        <w:rPr>
          <w:bCs/>
          <w:sz w:val="24"/>
          <w:szCs w:val="24"/>
        </w:rPr>
        <w:t xml:space="preserve">to ensure that decision-making is transparent, and priorities are appropriately resourced. </w:t>
      </w:r>
      <w:r w:rsidRPr="006F3F59">
        <w:rPr>
          <w:bCs/>
          <w:sz w:val="24"/>
          <w:szCs w:val="24"/>
        </w:rPr>
        <w:t>It had been hoped that f</w:t>
      </w:r>
      <w:r w:rsidR="008F675C" w:rsidRPr="006F3F59">
        <w:rPr>
          <w:bCs/>
          <w:sz w:val="24"/>
          <w:szCs w:val="24"/>
        </w:rPr>
        <w:t xml:space="preserve">rom 2020-21 onwards, </w:t>
      </w:r>
      <w:r w:rsidR="00B277E3" w:rsidRPr="006F3F59">
        <w:rPr>
          <w:bCs/>
          <w:sz w:val="24"/>
          <w:szCs w:val="24"/>
        </w:rPr>
        <w:t xml:space="preserve">there </w:t>
      </w:r>
      <w:r w:rsidRPr="006F3F59">
        <w:rPr>
          <w:bCs/>
          <w:sz w:val="24"/>
          <w:szCs w:val="24"/>
        </w:rPr>
        <w:t>would</w:t>
      </w:r>
      <w:r w:rsidR="00B277E3" w:rsidRPr="006F3F59">
        <w:rPr>
          <w:bCs/>
          <w:sz w:val="24"/>
          <w:szCs w:val="24"/>
        </w:rPr>
        <w:t xml:space="preserve"> be an adopted Neighbourhood Plan</w:t>
      </w:r>
      <w:r w:rsidRPr="006F3F59">
        <w:rPr>
          <w:bCs/>
          <w:sz w:val="24"/>
          <w:szCs w:val="24"/>
        </w:rPr>
        <w:t>, however, Covid-19 restrictions have delayed all referendums until May 2021</w:t>
      </w:r>
      <w:r w:rsidR="00B277E3" w:rsidRPr="006F3F59">
        <w:rPr>
          <w:bCs/>
          <w:sz w:val="24"/>
          <w:szCs w:val="24"/>
        </w:rPr>
        <w:t>.</w:t>
      </w:r>
      <w:r w:rsidRPr="006F3F59">
        <w:rPr>
          <w:bCs/>
          <w:sz w:val="24"/>
          <w:szCs w:val="24"/>
        </w:rPr>
        <w:t xml:space="preserve"> When adopted the Neighbourhood Plan will help to</w:t>
      </w:r>
      <w:r w:rsidR="00B277E3" w:rsidRPr="006F3F59">
        <w:rPr>
          <w:bCs/>
          <w:sz w:val="24"/>
          <w:szCs w:val="24"/>
        </w:rPr>
        <w:t xml:space="preserve"> guide the strategic direction of the Town Council until 2035. </w:t>
      </w:r>
    </w:p>
    <w:p w14:paraId="48605D88" w14:textId="19B2CA19" w:rsidR="00B277E3" w:rsidRPr="006F3F59" w:rsidRDefault="00B277E3">
      <w:pPr>
        <w:rPr>
          <w:bCs/>
          <w:sz w:val="24"/>
          <w:szCs w:val="24"/>
        </w:rPr>
      </w:pPr>
      <w:r w:rsidRPr="006F3F59">
        <w:rPr>
          <w:bCs/>
          <w:sz w:val="24"/>
          <w:szCs w:val="24"/>
        </w:rPr>
        <w:t>The priorities are attached to standing Committees</w:t>
      </w:r>
      <w:r w:rsidR="009D2F46" w:rsidRPr="006F3F59">
        <w:rPr>
          <w:bCs/>
          <w:sz w:val="24"/>
          <w:szCs w:val="24"/>
        </w:rPr>
        <w:t xml:space="preserve">, but may be delegated to </w:t>
      </w:r>
      <w:r w:rsidR="00810958" w:rsidRPr="006F3F59">
        <w:rPr>
          <w:bCs/>
          <w:sz w:val="24"/>
          <w:szCs w:val="24"/>
        </w:rPr>
        <w:t xml:space="preserve">Working Groups. This action plan is reviewed by the Finance Strategy and Management Committee. </w:t>
      </w:r>
    </w:p>
    <w:p w14:paraId="6514D502" w14:textId="539BF3B9" w:rsidR="009D2F46" w:rsidRPr="00810958" w:rsidRDefault="009D2F46">
      <w:pPr>
        <w:rPr>
          <w:bCs/>
          <w:sz w:val="24"/>
          <w:szCs w:val="24"/>
        </w:rPr>
      </w:pPr>
      <w:r w:rsidRPr="006F3F59">
        <w:rPr>
          <w:bCs/>
          <w:sz w:val="24"/>
          <w:szCs w:val="24"/>
        </w:rPr>
        <w:t>(TCC- Town and Community Committee, RAC- Recreation and Amenities Committee, FSM- Finance Strategy and Management Committee, PC- Planning Committee)</w:t>
      </w:r>
    </w:p>
    <w:p w14:paraId="147A3CA4" w14:textId="6A4C50BE" w:rsidR="005F1C74" w:rsidRPr="00810958" w:rsidRDefault="005F1C74">
      <w:pPr>
        <w:rPr>
          <w:bCs/>
          <w:sz w:val="28"/>
          <w:szCs w:val="28"/>
          <w:u w:val="single"/>
        </w:rPr>
      </w:pPr>
    </w:p>
    <w:tbl>
      <w:tblPr>
        <w:tblStyle w:val="TableGrid"/>
        <w:tblW w:w="20407" w:type="dxa"/>
        <w:tblLook w:val="04A0" w:firstRow="1" w:lastRow="0" w:firstColumn="1" w:lastColumn="0" w:noHBand="0" w:noVBand="1"/>
      </w:tblPr>
      <w:tblGrid>
        <w:gridCol w:w="757"/>
        <w:gridCol w:w="1516"/>
        <w:gridCol w:w="2693"/>
        <w:gridCol w:w="11472"/>
        <w:gridCol w:w="3969"/>
      </w:tblGrid>
      <w:tr w:rsidR="006F3F59" w:rsidRPr="004D743D" w14:paraId="3BAD8CA6" w14:textId="31F98B70" w:rsidTr="006F3F59">
        <w:trPr>
          <w:trHeight w:val="640"/>
          <w:tblHeader/>
        </w:trPr>
        <w:tc>
          <w:tcPr>
            <w:tcW w:w="757" w:type="dxa"/>
            <w:shd w:val="clear" w:color="auto" w:fill="E2EFD9" w:themeFill="accent6" w:themeFillTint="33"/>
          </w:tcPr>
          <w:p w14:paraId="241C1659" w14:textId="4F329E74" w:rsidR="006F3F59" w:rsidRPr="00174196" w:rsidRDefault="006F3F59" w:rsidP="00174196">
            <w:pPr>
              <w:rPr>
                <w:rFonts w:cstheme="minorHAnsi"/>
                <w:b/>
                <w:sz w:val="28"/>
                <w:szCs w:val="28"/>
              </w:rPr>
            </w:pPr>
            <w:bookmarkStart w:id="0" w:name="_Hlk14444629"/>
            <w:r w:rsidRPr="00174196">
              <w:rPr>
                <w:rFonts w:cstheme="minorHAnsi"/>
                <w:b/>
                <w:sz w:val="28"/>
                <w:szCs w:val="28"/>
              </w:rPr>
              <w:t>No.</w:t>
            </w:r>
          </w:p>
        </w:tc>
        <w:tc>
          <w:tcPr>
            <w:tcW w:w="1516" w:type="dxa"/>
            <w:shd w:val="clear" w:color="auto" w:fill="E2EFD9" w:themeFill="accent6" w:themeFillTint="33"/>
          </w:tcPr>
          <w:p w14:paraId="199C381E" w14:textId="748A179C" w:rsidR="006F3F59" w:rsidRPr="00174196" w:rsidRDefault="006F3F59" w:rsidP="00174196">
            <w:pPr>
              <w:rPr>
                <w:rFonts w:cstheme="minorHAnsi"/>
                <w:b/>
                <w:sz w:val="28"/>
                <w:szCs w:val="28"/>
              </w:rPr>
            </w:pPr>
            <w:r w:rsidRPr="00174196">
              <w:rPr>
                <w:rFonts w:cstheme="minorHAnsi"/>
                <w:b/>
                <w:sz w:val="28"/>
                <w:szCs w:val="28"/>
              </w:rPr>
              <w:t>Committee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64920ACE" w14:textId="2C0D69AF" w:rsidR="006F3F59" w:rsidRPr="00174196" w:rsidRDefault="006F3F59" w:rsidP="00174196">
            <w:pPr>
              <w:rPr>
                <w:rFonts w:cstheme="minorHAnsi"/>
                <w:b/>
                <w:sz w:val="28"/>
                <w:szCs w:val="28"/>
              </w:rPr>
            </w:pPr>
            <w:r w:rsidRPr="00174196">
              <w:rPr>
                <w:rFonts w:cstheme="minorHAnsi"/>
                <w:b/>
                <w:sz w:val="28"/>
                <w:szCs w:val="28"/>
              </w:rPr>
              <w:t>Objective</w:t>
            </w:r>
          </w:p>
        </w:tc>
        <w:tc>
          <w:tcPr>
            <w:tcW w:w="11472" w:type="dxa"/>
            <w:shd w:val="clear" w:color="auto" w:fill="E2EFD9" w:themeFill="accent6" w:themeFillTint="33"/>
          </w:tcPr>
          <w:p w14:paraId="51B55CB3" w14:textId="2889D914" w:rsidR="006F3F59" w:rsidRPr="00174196" w:rsidRDefault="006F3F59" w:rsidP="00174196">
            <w:pPr>
              <w:rPr>
                <w:rFonts w:cstheme="minorHAnsi"/>
                <w:b/>
                <w:sz w:val="28"/>
                <w:szCs w:val="28"/>
              </w:rPr>
            </w:pPr>
            <w:r w:rsidRPr="00174196">
              <w:rPr>
                <w:rFonts w:cstheme="minorHAnsi"/>
                <w:b/>
                <w:sz w:val="28"/>
                <w:szCs w:val="28"/>
              </w:rPr>
              <w:t>Key Task</w:t>
            </w:r>
          </w:p>
        </w:tc>
        <w:tc>
          <w:tcPr>
            <w:tcW w:w="3969" w:type="dxa"/>
            <w:shd w:val="clear" w:color="auto" w:fill="E2EFD9" w:themeFill="accent6" w:themeFillTint="33"/>
          </w:tcPr>
          <w:p w14:paraId="4D671B9B" w14:textId="29AA3F8E" w:rsidR="006F3F59" w:rsidRPr="00174196" w:rsidRDefault="006F3F59" w:rsidP="00174196">
            <w:pPr>
              <w:rPr>
                <w:rFonts w:cstheme="minorHAnsi"/>
                <w:b/>
                <w:sz w:val="28"/>
                <w:szCs w:val="28"/>
              </w:rPr>
            </w:pPr>
            <w:r w:rsidRPr="00174196">
              <w:rPr>
                <w:rFonts w:cstheme="minorHAnsi"/>
                <w:b/>
                <w:sz w:val="28"/>
                <w:szCs w:val="28"/>
              </w:rPr>
              <w:t>Funding allocated</w:t>
            </w:r>
          </w:p>
        </w:tc>
      </w:tr>
      <w:bookmarkEnd w:id="0"/>
      <w:tr w:rsidR="006F3F59" w:rsidRPr="004D743D" w14:paraId="4002B374" w14:textId="079AF3EF" w:rsidTr="006F3F59">
        <w:trPr>
          <w:trHeight w:val="1399"/>
        </w:trPr>
        <w:tc>
          <w:tcPr>
            <w:tcW w:w="757" w:type="dxa"/>
          </w:tcPr>
          <w:p w14:paraId="32D2FCC5" w14:textId="691F753F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14:paraId="371F728A" w14:textId="5E036A47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DF1E" w14:textId="2D07A780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Provide Support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and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Information to Town Centre traders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55DC6" w14:textId="572E90F6" w:rsidR="006F3F59" w:rsidRPr="00ED2C17" w:rsidRDefault="006F3F59" w:rsidP="00ED2C17">
            <w:pPr>
              <w:pStyle w:val="ListParagraph"/>
              <w:numPr>
                <w:ilvl w:val="0"/>
                <w:numId w:val="1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Keep under review a database of traders to enable the Town Council to communicate grant, event, etc. information effectively. </w:t>
            </w:r>
          </w:p>
          <w:p w14:paraId="2841CC39" w14:textId="77777777" w:rsidR="006F3F59" w:rsidRPr="00ED2C17" w:rsidRDefault="006F3F59" w:rsidP="00ED2C17">
            <w:pPr>
              <w:pStyle w:val="ListParagraph"/>
              <w:numPr>
                <w:ilvl w:val="0"/>
                <w:numId w:val="1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Consider development of a BID.</w:t>
            </w:r>
          </w:p>
          <w:p w14:paraId="71775BA9" w14:textId="2EA4DAC9" w:rsidR="006F3F59" w:rsidRPr="00ED2C17" w:rsidRDefault="006F3F59" w:rsidP="00ED2C17">
            <w:pPr>
              <w:pStyle w:val="ListParagraph"/>
              <w:numPr>
                <w:ilvl w:val="0"/>
                <w:numId w:val="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Pursue opportunities for town centre development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following Covid-19 pandemic. </w:t>
            </w:r>
          </w:p>
        </w:tc>
        <w:tc>
          <w:tcPr>
            <w:tcW w:w="3969" w:type="dxa"/>
          </w:tcPr>
          <w:p w14:paraId="1FE59696" w14:textId="77777777" w:rsidR="006F3F59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EMR- Neighbourhood Plan Implementation </w:t>
            </w:r>
          </w:p>
          <w:p w14:paraId="5E8CDD82" w14:textId="1358056C" w:rsidR="0058446E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Regeneration budget</w:t>
            </w:r>
          </w:p>
        </w:tc>
      </w:tr>
      <w:tr w:rsidR="006F3F59" w:rsidRPr="004D743D" w14:paraId="1EE09CE5" w14:textId="5D1A9B38" w:rsidTr="006F3F59">
        <w:trPr>
          <w:trHeight w:val="1277"/>
        </w:trPr>
        <w:tc>
          <w:tcPr>
            <w:tcW w:w="757" w:type="dxa"/>
          </w:tcPr>
          <w:p w14:paraId="42AB3DF6" w14:textId="76E1E4AD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14:paraId="7B4DA5C2" w14:textId="45928DF2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4D185" w14:textId="04633B91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Complete d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evelopment of Station Road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gardens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3EB0" w14:textId="77777777" w:rsidR="006F3F59" w:rsidRPr="00ED2C17" w:rsidRDefault="006F3F59" w:rsidP="00ED2C17">
            <w:pPr>
              <w:pStyle w:val="ListParagraph"/>
              <w:numPr>
                <w:ilvl w:val="0"/>
                <w:numId w:val="3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Complete purchase of Sainsbury’s land and move to Phase 2 of development. </w:t>
            </w:r>
          </w:p>
          <w:p w14:paraId="59C6897D" w14:textId="77777777" w:rsidR="006F3F59" w:rsidRPr="00ED2C17" w:rsidRDefault="006F3F59" w:rsidP="00ED2C17">
            <w:pPr>
              <w:pStyle w:val="ListParagraph"/>
              <w:numPr>
                <w:ilvl w:val="0"/>
                <w:numId w:val="3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Work with SMDC to take on lease for land, rather than license. </w:t>
            </w:r>
          </w:p>
          <w:p w14:paraId="5DA8903A" w14:textId="77777777" w:rsidR="006F3F59" w:rsidRPr="006F3F59" w:rsidRDefault="006F3F59" w:rsidP="00ED2C17">
            <w:pPr>
              <w:pStyle w:val="ListParagraph"/>
              <w:numPr>
                <w:ilvl w:val="0"/>
                <w:numId w:val="3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Install monument/ sculpture.  </w:t>
            </w:r>
          </w:p>
          <w:p w14:paraId="2296BC47" w14:textId="4B89870C" w:rsidR="006F3F59" w:rsidRPr="00ED2C17" w:rsidRDefault="006F3F59" w:rsidP="00ED2C17">
            <w:pPr>
              <w:pStyle w:val="ListParagraph"/>
              <w:numPr>
                <w:ilvl w:val="0"/>
                <w:numId w:val="3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Ensure appropriate management arrangements are in place for fountain. </w:t>
            </w:r>
          </w:p>
        </w:tc>
        <w:tc>
          <w:tcPr>
            <w:tcW w:w="3969" w:type="dxa"/>
          </w:tcPr>
          <w:p w14:paraId="60C188C3" w14:textId="2D578883" w:rsidR="006F3F59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EMR- Development of Station Road project. </w:t>
            </w:r>
          </w:p>
        </w:tc>
      </w:tr>
      <w:tr w:rsidR="006F3F59" w:rsidRPr="004D743D" w14:paraId="09086D42" w14:textId="7BA87D5F" w:rsidTr="0058446E">
        <w:trPr>
          <w:trHeight w:val="1111"/>
        </w:trPr>
        <w:tc>
          <w:tcPr>
            <w:tcW w:w="757" w:type="dxa"/>
          </w:tcPr>
          <w:p w14:paraId="29EFC8A5" w14:textId="530EA52D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516" w:type="dxa"/>
          </w:tcPr>
          <w:p w14:paraId="74A9AA20" w14:textId="7BBD7EBA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3868" w14:textId="4E505068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Role of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Artisan Market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and town centre trading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9DBBA" w14:textId="11482669" w:rsidR="006F3F59" w:rsidRPr="00ED2C17" w:rsidRDefault="006F3F59" w:rsidP="00ED2C17">
            <w:pPr>
              <w:pStyle w:val="ListParagraph"/>
              <w:numPr>
                <w:ilvl w:val="0"/>
                <w:numId w:val="4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Promote Artisan Market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and Fresh Food Friday </w:t>
            </w: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and consider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appropriate </w:t>
            </w:r>
            <w:r w:rsidRPr="00ED2C17">
              <w:rPr>
                <w:rFonts w:cstheme="minorHAnsi"/>
                <w:color w:val="000000"/>
                <w:sz w:val="24"/>
                <w:szCs w:val="24"/>
              </w:rPr>
              <w:t>changes in 2021-2.</w:t>
            </w:r>
          </w:p>
          <w:p w14:paraId="06906804" w14:textId="463F6305" w:rsidR="006F3F59" w:rsidRPr="00ED2C17" w:rsidRDefault="006F3F59" w:rsidP="00ED2C17">
            <w:pPr>
              <w:pStyle w:val="ListParagraph"/>
              <w:numPr>
                <w:ilvl w:val="0"/>
                <w:numId w:val="4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Consider the introduction of new initiatives, e.g. youth market</w:t>
            </w:r>
            <w:r>
              <w:rPr>
                <w:rFonts w:cstheme="minorHAnsi"/>
                <w:color w:val="000000"/>
                <w:sz w:val="24"/>
                <w:szCs w:val="24"/>
              </w:rPr>
              <w:t>, Ethical Fair</w:t>
            </w: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</w:p>
          <w:p w14:paraId="370DDF26" w14:textId="694DD5F0" w:rsidR="006F3F59" w:rsidRPr="00ED2C17" w:rsidRDefault="006F3F59" w:rsidP="00ED2C17">
            <w:pPr>
              <w:pStyle w:val="ListParagraph"/>
              <w:numPr>
                <w:ilvl w:val="0"/>
                <w:numId w:val="4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Undertake analysis of footfall on the High Street. </w:t>
            </w:r>
          </w:p>
        </w:tc>
        <w:tc>
          <w:tcPr>
            <w:tcW w:w="3969" w:type="dxa"/>
          </w:tcPr>
          <w:p w14:paraId="09DEB23B" w14:textId="47AF74DA" w:rsidR="006F3F59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Artisan Markets budget and new Events budget</w:t>
            </w:r>
          </w:p>
        </w:tc>
      </w:tr>
      <w:tr w:rsidR="006F3F59" w:rsidRPr="004D743D" w14:paraId="717D5853" w14:textId="3F6839B5" w:rsidTr="0058446E">
        <w:trPr>
          <w:trHeight w:val="844"/>
        </w:trPr>
        <w:tc>
          <w:tcPr>
            <w:tcW w:w="757" w:type="dxa"/>
          </w:tcPr>
          <w:p w14:paraId="23542344" w14:textId="73E39193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14:paraId="46D9CBA0" w14:textId="52539C4D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BA92" w14:textId="3CA86A8E" w:rsidR="006F3F59" w:rsidRPr="004D743D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Increased i</w:t>
            </w:r>
            <w:r w:rsidR="006F3F59" w:rsidRPr="004D743D">
              <w:rPr>
                <w:rFonts w:cstheme="minorHAnsi"/>
                <w:color w:val="000000"/>
                <w:sz w:val="24"/>
                <w:szCs w:val="24"/>
              </w:rPr>
              <w:t>nvolvement in Community Events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76F32" w14:textId="3B78E557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Continue to work on events such as</w:t>
            </w:r>
            <w:r w:rsidR="0058446E">
              <w:rPr>
                <w:rFonts w:cstheme="minorHAnsi"/>
                <w:color w:val="000000"/>
                <w:sz w:val="24"/>
                <w:szCs w:val="24"/>
              </w:rPr>
              <w:t xml:space="preserve"> the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Biddulph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Festival, Christmas Lights, Volunteer event</w:t>
            </w:r>
            <w:r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, heritage celebration</w:t>
            </w:r>
            <w:r>
              <w:rPr>
                <w:rFonts w:cstheme="minorHAnsi"/>
                <w:color w:val="000000"/>
                <w:sz w:val="24"/>
                <w:szCs w:val="24"/>
              </w:rPr>
              <w:t>s, etc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.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Identifying new opportunities to promote tourism and increase footfall. </w:t>
            </w:r>
          </w:p>
        </w:tc>
        <w:tc>
          <w:tcPr>
            <w:tcW w:w="3969" w:type="dxa"/>
          </w:tcPr>
          <w:p w14:paraId="65937EF5" w14:textId="77777777" w:rsidR="006F3F59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General Fund budgets allocated for Events, Tourism and Christmas Lights. Grants scheme available for local organisations. </w:t>
            </w:r>
          </w:p>
          <w:p w14:paraId="1C7A980B" w14:textId="2AA4124A" w:rsidR="00127E41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Tourism enhancements</w:t>
            </w:r>
          </w:p>
        </w:tc>
      </w:tr>
      <w:tr w:rsidR="006F3F59" w:rsidRPr="004D743D" w14:paraId="7085C40A" w14:textId="262795D2" w:rsidTr="006F3F59">
        <w:trPr>
          <w:trHeight w:val="1269"/>
        </w:trPr>
        <w:tc>
          <w:tcPr>
            <w:tcW w:w="757" w:type="dxa"/>
          </w:tcPr>
          <w:p w14:paraId="70B26AC0" w14:textId="7C54B99F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1516" w:type="dxa"/>
          </w:tcPr>
          <w:p w14:paraId="4E3A111F" w14:textId="1F8250F6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638AC" w14:textId="505AA53C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Enhancement of partnerships</w:t>
            </w:r>
            <w:r w:rsidR="0058446E">
              <w:rPr>
                <w:rFonts w:cstheme="minorHAnsi"/>
                <w:color w:val="000000"/>
                <w:sz w:val="24"/>
                <w:szCs w:val="24"/>
              </w:rPr>
              <w:t xml:space="preserve"> within the town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2CD9A" w14:textId="51E7A9AD" w:rsidR="006F3F59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Continue to work on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Biddulph Network, Dementia action plan, </w:t>
            </w:r>
            <w:r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ree </w:t>
            </w:r>
            <w:r>
              <w:rPr>
                <w:rFonts w:cstheme="minorHAnsi"/>
                <w:color w:val="000000"/>
                <w:sz w:val="24"/>
                <w:szCs w:val="24"/>
              </w:rPr>
              <w:t>C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harter actions, </w:t>
            </w:r>
            <w:r w:rsidR="0058446E">
              <w:rPr>
                <w:rFonts w:cstheme="minorHAnsi"/>
                <w:color w:val="000000"/>
                <w:sz w:val="24"/>
                <w:szCs w:val="24"/>
              </w:rPr>
              <w:t xml:space="preserve">collaborate with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Friends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Groups, health </w:t>
            </w:r>
            <w:r w:rsidR="0055606D">
              <w:rPr>
                <w:rFonts w:cstheme="minorHAnsi"/>
                <w:color w:val="000000"/>
                <w:sz w:val="24"/>
                <w:szCs w:val="24"/>
              </w:rPr>
              <w:t xml:space="preserve"> and mental health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partners and support for the voluntary sector. </w:t>
            </w:r>
          </w:p>
          <w:p w14:paraId="74A8C7C4" w14:textId="3F65320E" w:rsidR="009B0B0A" w:rsidRPr="004D743D" w:rsidRDefault="009B0B0A" w:rsidP="00B15C73">
            <w:pPr>
              <w:rPr>
                <w:rFonts w:cstheme="minorHAnsi"/>
                <w:bCs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3969" w:type="dxa"/>
          </w:tcPr>
          <w:p w14:paraId="31432131" w14:textId="77777777" w:rsidR="006F3F59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Enhanced role of Events and Partnerships Officer. </w:t>
            </w:r>
          </w:p>
          <w:p w14:paraId="37F200CC" w14:textId="77777777" w:rsidR="0058446E" w:rsidRDefault="0058446E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General Fund budgets allocated for </w:t>
            </w:r>
            <w:r w:rsidR="00127E41">
              <w:rPr>
                <w:rFonts w:cstheme="minorHAnsi"/>
                <w:bCs/>
                <w:sz w:val="24"/>
                <w:szCs w:val="24"/>
              </w:rPr>
              <w:t>Dementia Action Plan</w:t>
            </w:r>
          </w:p>
          <w:p w14:paraId="57AB5920" w14:textId="5A156487" w:rsidR="00127E41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127E41">
              <w:rPr>
                <w:rFonts w:cstheme="minorHAnsi"/>
                <w:bCs/>
                <w:sz w:val="24"/>
                <w:szCs w:val="24"/>
              </w:rPr>
              <w:t>EMR- Tourism enhancements</w:t>
            </w:r>
          </w:p>
        </w:tc>
      </w:tr>
      <w:tr w:rsidR="006F3F59" w:rsidRPr="004D743D" w14:paraId="1CAB5901" w14:textId="63871789" w:rsidTr="006F3F59">
        <w:trPr>
          <w:trHeight w:val="1344"/>
        </w:trPr>
        <w:tc>
          <w:tcPr>
            <w:tcW w:w="757" w:type="dxa"/>
          </w:tcPr>
          <w:p w14:paraId="56BEA992" w14:textId="59620777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16" w:type="dxa"/>
          </w:tcPr>
          <w:p w14:paraId="00B826A6" w14:textId="33558FD6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C1C47" w14:textId="24AFA0CA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Management of Town Hall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B6CDE" w14:textId="6F72BBB8" w:rsidR="006F3F59" w:rsidRDefault="006F3F59" w:rsidP="00ED2C17">
            <w:pPr>
              <w:pStyle w:val="ListParagraph"/>
              <w:numPr>
                <w:ilvl w:val="0"/>
                <w:numId w:val="5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Consider future investment in the building and promotion of the asset. </w:t>
            </w:r>
          </w:p>
          <w:p w14:paraId="1F988233" w14:textId="50433A00" w:rsidR="006F3F59" w:rsidRPr="00ED2C17" w:rsidRDefault="006F3F59" w:rsidP="00ED2C17">
            <w:pPr>
              <w:pStyle w:val="ListParagraph"/>
              <w:numPr>
                <w:ilvl w:val="0"/>
                <w:numId w:val="5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Effective management of health and safety, including statutory testing. </w:t>
            </w:r>
          </w:p>
          <w:p w14:paraId="090B8C08" w14:textId="77777777" w:rsidR="006F3F59" w:rsidRPr="006F3F59" w:rsidRDefault="006F3F59" w:rsidP="00ED2C17">
            <w:pPr>
              <w:pStyle w:val="ListParagraph"/>
              <w:numPr>
                <w:ilvl w:val="0"/>
                <w:numId w:val="5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Re-visit embryo business idea within Town Hall and opportunities for small businesses. </w:t>
            </w:r>
          </w:p>
          <w:p w14:paraId="1355D29F" w14:textId="074E3872" w:rsidR="006F3F59" w:rsidRPr="00ED2C17" w:rsidRDefault="006F3F59" w:rsidP="00ED2C17">
            <w:pPr>
              <w:pStyle w:val="ListParagraph"/>
              <w:numPr>
                <w:ilvl w:val="0"/>
                <w:numId w:val="5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Consider energy efficiency and future enhancements</w:t>
            </w:r>
          </w:p>
        </w:tc>
        <w:tc>
          <w:tcPr>
            <w:tcW w:w="3969" w:type="dxa"/>
          </w:tcPr>
          <w:p w14:paraId="43D0A444" w14:textId="77777777" w:rsidR="006F3F59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Town Hall (and toilet block) Development</w:t>
            </w:r>
          </w:p>
          <w:p w14:paraId="509EC6B9" w14:textId="7580816D" w:rsidR="00127E41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Projects</w:t>
            </w:r>
          </w:p>
        </w:tc>
      </w:tr>
      <w:tr w:rsidR="006F3F59" w:rsidRPr="004D743D" w14:paraId="7AF812F0" w14:textId="763A8CE2" w:rsidTr="006F3F59">
        <w:trPr>
          <w:trHeight w:val="1269"/>
        </w:trPr>
        <w:tc>
          <w:tcPr>
            <w:tcW w:w="757" w:type="dxa"/>
          </w:tcPr>
          <w:p w14:paraId="74824E75" w14:textId="20C54011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516" w:type="dxa"/>
          </w:tcPr>
          <w:p w14:paraId="6B7A997D" w14:textId="42B356CB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8C934" w14:textId="33AF69CD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Expand tourism activities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D371C" w14:textId="77777777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Explore opportunities at Biddulph Grange Visitor Centre.</w:t>
            </w:r>
          </w:p>
          <w:p w14:paraId="773B876B" w14:textId="77777777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Print and distribute Biddulph map</w:t>
            </w:r>
          </w:p>
          <w:p w14:paraId="76B4F34E" w14:textId="72A8744F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Improvements to website </w:t>
            </w:r>
            <w:r>
              <w:rPr>
                <w:rFonts w:cstheme="minorHAnsi"/>
                <w:color w:val="000000"/>
                <w:sz w:val="24"/>
                <w:szCs w:val="24"/>
              </w:rPr>
              <w:t>and tourism ‘offer’ within town Hall (inc. new cabinets)</w:t>
            </w:r>
          </w:p>
          <w:p w14:paraId="1099CEDD" w14:textId="77777777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Improved signage in and around the town.</w:t>
            </w:r>
          </w:p>
          <w:p w14:paraId="3C4764BD" w14:textId="461A0789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Support for walking and Ramblers initiatives.</w:t>
            </w:r>
          </w:p>
          <w:p w14:paraId="5A1B9C8A" w14:textId="6F9FF5BF" w:rsidR="006F3F59" w:rsidRPr="00ED2C17" w:rsidRDefault="006F3F59" w:rsidP="00ED2C17">
            <w:pPr>
              <w:pStyle w:val="ListParagraph"/>
              <w:numPr>
                <w:ilvl w:val="0"/>
                <w:numId w:val="6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Consider membership of Enjoy Staffordshire.</w:t>
            </w:r>
          </w:p>
        </w:tc>
        <w:tc>
          <w:tcPr>
            <w:tcW w:w="3969" w:type="dxa"/>
          </w:tcPr>
          <w:p w14:paraId="64B72B2C" w14:textId="77777777" w:rsidR="006F3F59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127E41">
              <w:rPr>
                <w:rFonts w:cstheme="minorHAnsi"/>
                <w:bCs/>
                <w:sz w:val="24"/>
                <w:szCs w:val="24"/>
              </w:rPr>
              <w:t>EMR- Tourism enhancements</w:t>
            </w:r>
          </w:p>
          <w:p w14:paraId="3F3BA699" w14:textId="00C26C33" w:rsidR="00127E41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 Tourism budget</w:t>
            </w:r>
          </w:p>
        </w:tc>
      </w:tr>
      <w:tr w:rsidR="006F3F59" w:rsidRPr="004D743D" w14:paraId="236C65D5" w14:textId="6E731605" w:rsidTr="006F3F59">
        <w:trPr>
          <w:trHeight w:val="640"/>
        </w:trPr>
        <w:tc>
          <w:tcPr>
            <w:tcW w:w="757" w:type="dxa"/>
          </w:tcPr>
          <w:p w14:paraId="7FB30A90" w14:textId="4A378BDD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1516" w:type="dxa"/>
          </w:tcPr>
          <w:p w14:paraId="37752664" w14:textId="4B24DBCA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92BBA" w14:textId="711A4FFE" w:rsidR="006F3F59" w:rsidRPr="004D743D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Provide s</w:t>
            </w:r>
            <w:r w:rsidR="006F3F59" w:rsidRPr="004D743D">
              <w:rPr>
                <w:rFonts w:cstheme="minorHAnsi"/>
                <w:color w:val="000000"/>
                <w:sz w:val="24"/>
                <w:szCs w:val="24"/>
              </w:rPr>
              <w:t>ervices and support for young people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314DC" w14:textId="6AEBFFFC" w:rsidR="006F3F59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Work with Community Council to develop a youth vision.</w:t>
            </w:r>
          </w:p>
          <w:p w14:paraId="673A8468" w14:textId="3E14F761" w:rsidR="006F3F59" w:rsidRPr="00ED2C17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Work with Biddulph Youth and Community Zone to establish the effectiveness of a detached youth worker scheme</w:t>
            </w:r>
            <w:r>
              <w:rPr>
                <w:rFonts w:cstheme="minorHAnsi"/>
                <w:color w:val="000000"/>
                <w:sz w:val="24"/>
                <w:szCs w:val="24"/>
              </w:rPr>
              <w:t>/ disco</w:t>
            </w:r>
            <w:r w:rsidRPr="00ED2C17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14:paraId="7E1ADC3F" w14:textId="77777777" w:rsidR="006F3F59" w:rsidRPr="00ED2C17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Facilitate Youth People's Working Group.</w:t>
            </w:r>
          </w:p>
          <w:p w14:paraId="52CE00B3" w14:textId="77777777" w:rsidR="006F3F59" w:rsidRPr="00ED2C17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Work with School's Learners Forum</w:t>
            </w:r>
          </w:p>
          <w:p w14:paraId="6DAFE9F2" w14:textId="77777777" w:rsidR="006F3F59" w:rsidRPr="00ED2C17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Support ‘Staged’ youth theatre project.</w:t>
            </w:r>
          </w:p>
          <w:p w14:paraId="7EFF4A52" w14:textId="6C68B1B7" w:rsidR="006F3F59" w:rsidRPr="00ED2C17" w:rsidRDefault="006F3F59" w:rsidP="00ED2C17">
            <w:pPr>
              <w:pStyle w:val="ListParagraph"/>
              <w:numPr>
                <w:ilvl w:val="0"/>
                <w:numId w:val="7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ED2C17">
              <w:rPr>
                <w:rFonts w:cstheme="minorHAnsi"/>
                <w:color w:val="000000"/>
                <w:sz w:val="24"/>
                <w:szCs w:val="24"/>
              </w:rPr>
              <w:t>Consider enhancements of play opportunities</w:t>
            </w:r>
            <w:r w:rsidR="0029594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29594F" w:rsidRPr="0029594F">
              <w:rPr>
                <w:rFonts w:cstheme="minorHAnsi"/>
                <w:color w:val="000000"/>
                <w:sz w:val="24"/>
                <w:szCs w:val="24"/>
                <w:highlight w:val="yellow"/>
              </w:rPr>
              <w:t>and youth facilities</w:t>
            </w:r>
            <w:r w:rsidRPr="0029594F">
              <w:rPr>
                <w:rFonts w:cstheme="minorHAnsi"/>
                <w:color w:val="000000"/>
                <w:sz w:val="24"/>
                <w:szCs w:val="24"/>
                <w:highlight w:val="yellow"/>
              </w:rPr>
              <w:t>.</w:t>
            </w:r>
            <w:r w:rsidRPr="00ED2C17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5020A0DF" w14:textId="678CC51D" w:rsidR="006F3F59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Projects, youth facilities</w:t>
            </w:r>
          </w:p>
        </w:tc>
      </w:tr>
      <w:tr w:rsidR="006F3F59" w:rsidRPr="004D743D" w14:paraId="70531322" w14:textId="0EC869F3" w:rsidTr="006F3F59">
        <w:trPr>
          <w:trHeight w:val="1028"/>
        </w:trPr>
        <w:tc>
          <w:tcPr>
            <w:tcW w:w="757" w:type="dxa"/>
          </w:tcPr>
          <w:p w14:paraId="74C32B51" w14:textId="7124E6CB" w:rsidR="006F3F59" w:rsidRPr="004D743D" w:rsidRDefault="006F3F59" w:rsidP="004D743D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1516" w:type="dxa"/>
          </w:tcPr>
          <w:p w14:paraId="749B9E38" w14:textId="524F5FCD" w:rsidR="006F3F59" w:rsidRPr="004D743D" w:rsidRDefault="006F3F59" w:rsidP="004D743D">
            <w:pPr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1C639" w14:textId="7F4F0AB1" w:rsidR="006F3F59" w:rsidRPr="004D743D" w:rsidRDefault="00127E41" w:rsidP="004D743D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Complete r</w:t>
            </w:r>
            <w:r w:rsidR="006F3F59" w:rsidRPr="004D743D">
              <w:rPr>
                <w:rFonts w:cs="Arial"/>
                <w:color w:val="000000"/>
                <w:sz w:val="24"/>
                <w:szCs w:val="24"/>
              </w:rPr>
              <w:t xml:space="preserve">estoration 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projects </w:t>
            </w:r>
            <w:r w:rsidR="006F3F59" w:rsidRPr="004D743D">
              <w:rPr>
                <w:rFonts w:cs="Arial"/>
                <w:color w:val="000000"/>
                <w:sz w:val="24"/>
                <w:szCs w:val="24"/>
              </w:rPr>
              <w:t>and protection of heritage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61268" w14:textId="77777777" w:rsidR="006F3F59" w:rsidRPr="0035773A" w:rsidRDefault="006F3F59" w:rsidP="0035773A">
            <w:pPr>
              <w:pStyle w:val="ListParagraph"/>
              <w:numPr>
                <w:ilvl w:val="0"/>
                <w:numId w:val="8"/>
              </w:numPr>
              <w:ind w:left="315" w:hanging="284"/>
              <w:rPr>
                <w:rFonts w:cs="Arial"/>
                <w:color w:val="000000"/>
                <w:sz w:val="24"/>
                <w:szCs w:val="24"/>
              </w:rPr>
            </w:pPr>
            <w:r w:rsidRPr="0035773A">
              <w:rPr>
                <w:rFonts w:cs="Arial"/>
                <w:color w:val="000000"/>
                <w:sz w:val="24"/>
                <w:szCs w:val="24"/>
              </w:rPr>
              <w:t xml:space="preserve">Deliver MPB projects and identify other options. </w:t>
            </w:r>
          </w:p>
          <w:p w14:paraId="103FB222" w14:textId="77777777" w:rsidR="006F3F59" w:rsidRPr="00127E41" w:rsidRDefault="006F3F59" w:rsidP="0035773A">
            <w:pPr>
              <w:pStyle w:val="ListParagraph"/>
              <w:numPr>
                <w:ilvl w:val="0"/>
                <w:numId w:val="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35773A">
              <w:rPr>
                <w:rFonts w:cs="Arial"/>
                <w:color w:val="000000"/>
                <w:sz w:val="24"/>
                <w:szCs w:val="24"/>
              </w:rPr>
              <w:t xml:space="preserve">Restoration of war memorial. </w:t>
            </w:r>
          </w:p>
          <w:p w14:paraId="07FE6608" w14:textId="08311AF6" w:rsidR="00127E41" w:rsidRPr="0035773A" w:rsidRDefault="00127E41" w:rsidP="0035773A">
            <w:pPr>
              <w:pStyle w:val="ListParagraph"/>
              <w:numPr>
                <w:ilvl w:val="0"/>
                <w:numId w:val="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Consideration of designated conservation areas/ locally listed buildings.</w:t>
            </w:r>
          </w:p>
        </w:tc>
        <w:tc>
          <w:tcPr>
            <w:tcW w:w="3969" w:type="dxa"/>
          </w:tcPr>
          <w:p w14:paraId="3603B274" w14:textId="77777777" w:rsidR="006F3F59" w:rsidRDefault="00127E41" w:rsidP="004D743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Regeneration</w:t>
            </w:r>
          </w:p>
          <w:p w14:paraId="39954813" w14:textId="5B0F516C" w:rsidR="00127E41" w:rsidRDefault="00127E41" w:rsidP="004D743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Projects</w:t>
            </w:r>
          </w:p>
        </w:tc>
      </w:tr>
      <w:tr w:rsidR="006F3F59" w:rsidRPr="004D743D" w14:paraId="171B8174" w14:textId="2EFACE9B" w:rsidTr="006F3F59">
        <w:trPr>
          <w:trHeight w:val="840"/>
        </w:trPr>
        <w:tc>
          <w:tcPr>
            <w:tcW w:w="757" w:type="dxa"/>
          </w:tcPr>
          <w:p w14:paraId="07F45D4B" w14:textId="49117638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1516" w:type="dxa"/>
          </w:tcPr>
          <w:p w14:paraId="6EAEBB68" w14:textId="7008FB82" w:rsidR="006F3F59" w:rsidRPr="004D743D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BB4C7" w14:textId="1111B08D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Lead town with Ceremonial occasions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FFACA" w14:textId="77777777" w:rsidR="006F3F59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Seek guidance from national agencies, as appropriate. </w:t>
            </w:r>
          </w:p>
          <w:p w14:paraId="0A43086B" w14:textId="69A8F302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Where possible, consider options for social distancing celebrations/ events.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66D4D1A5" w14:textId="2AF2C0DA" w:rsidR="006F3F59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Civic Expenditure</w:t>
            </w:r>
          </w:p>
        </w:tc>
      </w:tr>
      <w:tr w:rsidR="006F3F59" w:rsidRPr="004D743D" w14:paraId="53A796E3" w14:textId="0D7B8FC5" w:rsidTr="006F3F59">
        <w:trPr>
          <w:trHeight w:val="1269"/>
        </w:trPr>
        <w:tc>
          <w:tcPr>
            <w:tcW w:w="757" w:type="dxa"/>
          </w:tcPr>
          <w:p w14:paraId="750B8B63" w14:textId="0E47F409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11</w:t>
            </w:r>
          </w:p>
        </w:tc>
        <w:tc>
          <w:tcPr>
            <w:tcW w:w="1516" w:type="dxa"/>
          </w:tcPr>
          <w:p w14:paraId="1AB6DA21" w14:textId="50464C42" w:rsidR="006F3F59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F43C8" w14:textId="035CEB2D" w:rsidR="006F3F59" w:rsidRPr="004D743D" w:rsidRDefault="00127E41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Implement appropriate recommendations in relation to </w:t>
            </w:r>
            <w:r w:rsidR="006F3F59">
              <w:rPr>
                <w:rFonts w:cstheme="minorHAnsi"/>
                <w:color w:val="000000"/>
                <w:sz w:val="24"/>
                <w:szCs w:val="24"/>
              </w:rPr>
              <w:t>Environment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and Climate Change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F273F" w14:textId="77777777" w:rsidR="006F3F59" w:rsidRPr="00A52555" w:rsidRDefault="006F3F59" w:rsidP="00A52555">
            <w:pPr>
              <w:pStyle w:val="ListParagraph"/>
              <w:numPr>
                <w:ilvl w:val="0"/>
                <w:numId w:val="2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Separate action plan with priorities to be developed by Environment and Climate Change Working Group. </w:t>
            </w:r>
          </w:p>
          <w:p w14:paraId="286ED5B0" w14:textId="06048C5C" w:rsidR="006F3F59" w:rsidRDefault="006F3F59" w:rsidP="00A52555">
            <w:pPr>
              <w:pStyle w:val="ListParagraph"/>
              <w:numPr>
                <w:ilvl w:val="0"/>
                <w:numId w:val="2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>Consider public meeting</w:t>
            </w:r>
            <w:r w:rsidR="00127E41">
              <w:rPr>
                <w:rFonts w:cstheme="minorHAnsi"/>
                <w:color w:val="000000"/>
                <w:sz w:val="24"/>
                <w:szCs w:val="24"/>
              </w:rPr>
              <w:t xml:space="preserve"> in relation to a local response to environmental issues</w:t>
            </w: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 end 2020, early 2021.</w:t>
            </w:r>
          </w:p>
          <w:p w14:paraId="765D3C15" w14:textId="77777777" w:rsidR="006F3F59" w:rsidRDefault="006F3F59" w:rsidP="00A52555">
            <w:pPr>
              <w:pStyle w:val="ListParagraph"/>
              <w:numPr>
                <w:ilvl w:val="0"/>
                <w:numId w:val="2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Enhance reputation of ‘Garden Town of Staffordshire’</w:t>
            </w:r>
          </w:p>
          <w:p w14:paraId="0BDDE8D5" w14:textId="77777777" w:rsidR="006F3F59" w:rsidRDefault="006F3F59" w:rsidP="00A52555">
            <w:pPr>
              <w:pStyle w:val="ListParagraph"/>
              <w:numPr>
                <w:ilvl w:val="0"/>
                <w:numId w:val="2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Improvement to flood risk areas</w:t>
            </w:r>
          </w:p>
          <w:p w14:paraId="3408425F" w14:textId="46175553" w:rsidR="006F3F59" w:rsidRPr="00127E41" w:rsidRDefault="006F3F59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7BB27F2" w14:textId="77777777" w:rsidR="006F3F59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Environment and Climate Change</w:t>
            </w:r>
          </w:p>
          <w:p w14:paraId="58473076" w14:textId="751415DC" w:rsidR="00127E41" w:rsidRDefault="00127E41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Projects</w:t>
            </w:r>
          </w:p>
        </w:tc>
      </w:tr>
      <w:tr w:rsidR="006F3F59" w:rsidRPr="004D743D" w14:paraId="262C7E2C" w14:textId="3E1B0C0A" w:rsidTr="006F3F59">
        <w:trPr>
          <w:trHeight w:val="1269"/>
        </w:trPr>
        <w:tc>
          <w:tcPr>
            <w:tcW w:w="757" w:type="dxa"/>
          </w:tcPr>
          <w:p w14:paraId="7070261F" w14:textId="6788D73A" w:rsidR="006F3F59" w:rsidRPr="004D743D" w:rsidRDefault="006F3F59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12</w:t>
            </w:r>
          </w:p>
        </w:tc>
        <w:tc>
          <w:tcPr>
            <w:tcW w:w="1516" w:type="dxa"/>
          </w:tcPr>
          <w:p w14:paraId="2CAB6BDD" w14:textId="1DB097A0" w:rsidR="006F3F59" w:rsidRDefault="00127E41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36CCC" w14:textId="2FFAA42A" w:rsidR="006F3F59" w:rsidRDefault="006F3F59" w:rsidP="00B15C73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Town Centre enhancements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A6265" w14:textId="77777777" w:rsidR="006F3F59" w:rsidRPr="00A52555" w:rsidRDefault="006F3F59" w:rsidP="00A52555">
            <w:pPr>
              <w:pStyle w:val="ListParagraph"/>
              <w:numPr>
                <w:ilvl w:val="0"/>
                <w:numId w:val="1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Refurbish bollards and noticeboards. </w:t>
            </w:r>
          </w:p>
          <w:p w14:paraId="3F666EF4" w14:textId="77777777" w:rsidR="006F3F59" w:rsidRDefault="006F3F59" w:rsidP="00A52555">
            <w:pPr>
              <w:pStyle w:val="ListParagraph"/>
              <w:numPr>
                <w:ilvl w:val="0"/>
                <w:numId w:val="1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>Develop register of community assets (inc. other areas of town, as required)</w:t>
            </w:r>
          </w:p>
          <w:p w14:paraId="6BCE997B" w14:textId="77777777" w:rsidR="006F3F59" w:rsidRDefault="006F3F59" w:rsidP="00A52555">
            <w:pPr>
              <w:pStyle w:val="ListParagraph"/>
              <w:numPr>
                <w:ilvl w:val="0"/>
                <w:numId w:val="1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Identify opportunities to improve town centre public realm.</w:t>
            </w: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14:paraId="1C5066E4" w14:textId="77777777" w:rsidR="006F3F59" w:rsidRDefault="006F3F59" w:rsidP="00A52555">
            <w:pPr>
              <w:pStyle w:val="ListParagraph"/>
              <w:numPr>
                <w:ilvl w:val="0"/>
                <w:numId w:val="1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Lobby for changes to car parking at Wharf Road to encourage footfall within the town centre. </w:t>
            </w:r>
          </w:p>
          <w:p w14:paraId="7C21998F" w14:textId="4E18E481" w:rsidR="006F3F59" w:rsidRPr="00A52555" w:rsidRDefault="006F3F59" w:rsidP="00A52555">
            <w:pPr>
              <w:pStyle w:val="ListParagraph"/>
              <w:numPr>
                <w:ilvl w:val="0"/>
                <w:numId w:val="18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Consideration of a shop front grant scheme.</w:t>
            </w:r>
          </w:p>
        </w:tc>
        <w:tc>
          <w:tcPr>
            <w:tcW w:w="3969" w:type="dxa"/>
          </w:tcPr>
          <w:p w14:paraId="064B901D" w14:textId="77777777" w:rsidR="006F3F59" w:rsidRDefault="00141273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Neighbourhood Plan implementation</w:t>
            </w:r>
          </w:p>
          <w:p w14:paraId="1845CBF8" w14:textId="77777777" w:rsidR="00141273" w:rsidRDefault="00141273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Highways Development</w:t>
            </w:r>
          </w:p>
          <w:p w14:paraId="2EA9A810" w14:textId="3A4B6E61" w:rsidR="00141273" w:rsidRDefault="00141273" w:rsidP="00B15C7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Fund-0 Regeneration</w:t>
            </w:r>
          </w:p>
        </w:tc>
      </w:tr>
      <w:tr w:rsidR="00127E41" w:rsidRPr="004D743D" w14:paraId="38137DCD" w14:textId="77777777" w:rsidTr="006F3F59">
        <w:trPr>
          <w:trHeight w:val="1269"/>
        </w:trPr>
        <w:tc>
          <w:tcPr>
            <w:tcW w:w="757" w:type="dxa"/>
          </w:tcPr>
          <w:p w14:paraId="581576A9" w14:textId="4223FF62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13</w:t>
            </w:r>
          </w:p>
        </w:tc>
        <w:tc>
          <w:tcPr>
            <w:tcW w:w="1516" w:type="dxa"/>
          </w:tcPr>
          <w:p w14:paraId="4A7620B3" w14:textId="5F72FD9A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TCC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15961" w14:textId="5977D8BB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Town centre toilet provision (inc. bus hub) and usage of old toilet block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6B54" w14:textId="77777777" w:rsidR="00127E41" w:rsidRPr="00301AC9" w:rsidRDefault="00127E41" w:rsidP="00127E41">
            <w:pPr>
              <w:pStyle w:val="ListParagraph"/>
              <w:numPr>
                <w:ilvl w:val="0"/>
                <w:numId w:val="19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301AC9">
              <w:rPr>
                <w:rFonts w:cstheme="minorHAnsi"/>
                <w:bCs/>
                <w:sz w:val="24"/>
                <w:szCs w:val="24"/>
              </w:rPr>
              <w:t xml:space="preserve">To ensure cleaning and management is completed satisfactorily. </w:t>
            </w:r>
          </w:p>
          <w:p w14:paraId="6E9C56D8" w14:textId="77777777" w:rsidR="00127E41" w:rsidRPr="00301AC9" w:rsidRDefault="00127E41" w:rsidP="00127E41">
            <w:pPr>
              <w:pStyle w:val="ListParagraph"/>
              <w:numPr>
                <w:ilvl w:val="0"/>
                <w:numId w:val="19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301AC9">
              <w:rPr>
                <w:rFonts w:cstheme="minorHAnsi"/>
                <w:bCs/>
                <w:sz w:val="24"/>
                <w:szCs w:val="24"/>
              </w:rPr>
              <w:t>Consider use of bus hub.</w:t>
            </w:r>
          </w:p>
          <w:p w14:paraId="6A5EBCB8" w14:textId="7EBC9ACB" w:rsidR="00127E41" w:rsidRPr="00301AC9" w:rsidRDefault="00127E41" w:rsidP="00301AC9">
            <w:pPr>
              <w:pStyle w:val="ListParagraph"/>
              <w:numPr>
                <w:ilvl w:val="0"/>
                <w:numId w:val="19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301AC9">
              <w:rPr>
                <w:rFonts w:cstheme="minorHAnsi"/>
                <w:bCs/>
                <w:sz w:val="24"/>
                <w:szCs w:val="24"/>
              </w:rPr>
              <w:t xml:space="preserve">Assess need for storage in the old toilet block and seek quotations for renovation. </w:t>
            </w:r>
          </w:p>
        </w:tc>
        <w:tc>
          <w:tcPr>
            <w:tcW w:w="3969" w:type="dxa"/>
          </w:tcPr>
          <w:p w14:paraId="4F7AE0EB" w14:textId="7BF5E2ED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Town Hall (and Toilet Blocks) Development</w:t>
            </w:r>
          </w:p>
        </w:tc>
      </w:tr>
      <w:tr w:rsidR="00127E41" w:rsidRPr="004D743D" w14:paraId="7BC16F1D" w14:textId="77777777" w:rsidTr="006F3F59">
        <w:trPr>
          <w:trHeight w:val="1269"/>
        </w:trPr>
        <w:tc>
          <w:tcPr>
            <w:tcW w:w="757" w:type="dxa"/>
          </w:tcPr>
          <w:p w14:paraId="41DE4E58" w14:textId="4F5C214E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</w:t>
            </w:r>
            <w:r w:rsidR="00301AC9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14:paraId="08705446" w14:textId="0E76AE34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DC4CA" w14:textId="688A0541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Biddulph Grange Country Park Visitor Centre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35E8A" w14:textId="6720D3E1" w:rsidR="00127E41" w:rsidRPr="00301AC9" w:rsidRDefault="00301AC9" w:rsidP="00301AC9">
            <w:pPr>
              <w:rPr>
                <w:rFonts w:cstheme="minorHAnsi"/>
                <w:color w:val="000000"/>
                <w:sz w:val="24"/>
                <w:szCs w:val="24"/>
                <w:highlight w:val="yellow"/>
              </w:rPr>
            </w:pPr>
            <w:r w:rsidRPr="00301AC9">
              <w:rPr>
                <w:rFonts w:cstheme="minorHAnsi"/>
                <w:color w:val="000000"/>
                <w:sz w:val="24"/>
                <w:szCs w:val="24"/>
              </w:rPr>
              <w:t>Seek quotations for significant scheme of work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to ensure Centre is safe and accessible</w:t>
            </w:r>
            <w:r w:rsidRPr="00301AC9">
              <w:rPr>
                <w:rFonts w:cstheme="minorHAnsi"/>
                <w:color w:val="000000"/>
                <w:sz w:val="24"/>
                <w:szCs w:val="24"/>
              </w:rPr>
              <w:t>; aim to open in Autumn 2020.</w:t>
            </w:r>
          </w:p>
        </w:tc>
        <w:tc>
          <w:tcPr>
            <w:tcW w:w="3969" w:type="dxa"/>
          </w:tcPr>
          <w:p w14:paraId="395E8FDA" w14:textId="0D831E79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Biddulph Grange Country Park Visitor Centre refurbishment</w:t>
            </w:r>
          </w:p>
        </w:tc>
      </w:tr>
      <w:tr w:rsidR="00127E41" w:rsidRPr="004D743D" w14:paraId="381555CA" w14:textId="77777777" w:rsidTr="006F3F59">
        <w:trPr>
          <w:trHeight w:val="1269"/>
        </w:trPr>
        <w:tc>
          <w:tcPr>
            <w:tcW w:w="757" w:type="dxa"/>
          </w:tcPr>
          <w:p w14:paraId="73C36BFE" w14:textId="0B6E8C8A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15</w:t>
            </w:r>
          </w:p>
        </w:tc>
        <w:tc>
          <w:tcPr>
            <w:tcW w:w="1516" w:type="dxa"/>
          </w:tcPr>
          <w:p w14:paraId="2B12F339" w14:textId="33497DEF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9A69B" w14:textId="257119F6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Improvement of Highways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E008A" w14:textId="77777777" w:rsidR="00301AC9" w:rsidRPr="00301AC9" w:rsidRDefault="00127E41" w:rsidP="00127E41">
            <w:pPr>
              <w:pStyle w:val="ListParagraph"/>
              <w:numPr>
                <w:ilvl w:val="0"/>
                <w:numId w:val="9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301AC9">
              <w:rPr>
                <w:rFonts w:cstheme="minorHAnsi"/>
                <w:color w:val="000000"/>
                <w:sz w:val="24"/>
                <w:szCs w:val="24"/>
              </w:rPr>
              <w:t>Implement Highways' consultant recommendations,</w:t>
            </w:r>
          </w:p>
          <w:p w14:paraId="7F400290" w14:textId="2131EE60" w:rsidR="00127E41" w:rsidRPr="00301AC9" w:rsidRDefault="00301AC9" w:rsidP="00127E41">
            <w:pPr>
              <w:pStyle w:val="ListParagraph"/>
              <w:numPr>
                <w:ilvl w:val="0"/>
                <w:numId w:val="9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301AC9">
              <w:rPr>
                <w:rFonts w:cstheme="minorHAnsi"/>
                <w:color w:val="000000"/>
                <w:sz w:val="24"/>
                <w:szCs w:val="24"/>
              </w:rPr>
              <w:t>Work with SCC to improve parking on</w:t>
            </w:r>
            <w:r w:rsidR="00127E41" w:rsidRPr="00301AC9">
              <w:rPr>
                <w:rFonts w:cstheme="minorHAnsi"/>
                <w:color w:val="000000"/>
                <w:sz w:val="24"/>
                <w:szCs w:val="24"/>
              </w:rPr>
              <w:t xml:space="preserve"> North High Street</w:t>
            </w:r>
            <w:r w:rsidRPr="00301AC9">
              <w:rPr>
                <w:rFonts w:cstheme="minorHAnsi"/>
                <w:color w:val="000000"/>
                <w:sz w:val="24"/>
                <w:szCs w:val="24"/>
              </w:rPr>
              <w:t>; consider</w:t>
            </w:r>
            <w:r w:rsidR="00127E41" w:rsidRPr="00301AC9">
              <w:rPr>
                <w:rFonts w:cstheme="minorHAnsi"/>
                <w:color w:val="000000"/>
                <w:sz w:val="24"/>
                <w:szCs w:val="24"/>
              </w:rPr>
              <w:t xml:space="preserve"> bollards in alley off John Street. </w:t>
            </w:r>
          </w:p>
          <w:p w14:paraId="48C449E0" w14:textId="13929B90" w:rsidR="00127E41" w:rsidRPr="00301AC9" w:rsidRDefault="00127E41" w:rsidP="00127E41">
            <w:pPr>
              <w:pStyle w:val="ListParagraph"/>
              <w:numPr>
                <w:ilvl w:val="0"/>
                <w:numId w:val="9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301AC9">
              <w:rPr>
                <w:rFonts w:cstheme="minorHAnsi"/>
                <w:color w:val="000000"/>
                <w:sz w:val="24"/>
                <w:szCs w:val="24"/>
              </w:rPr>
              <w:t>To consider speed and use of town centre highways roads</w:t>
            </w:r>
            <w:r w:rsidR="00301AC9">
              <w:rPr>
                <w:rFonts w:cstheme="minorHAnsi"/>
                <w:color w:val="000000"/>
                <w:sz w:val="24"/>
                <w:szCs w:val="24"/>
              </w:rPr>
              <w:t>,</w:t>
            </w:r>
            <w:r w:rsidRPr="00301AC9">
              <w:rPr>
                <w:rFonts w:cstheme="minorHAnsi"/>
                <w:color w:val="000000"/>
                <w:sz w:val="24"/>
                <w:szCs w:val="24"/>
              </w:rPr>
              <w:t xml:space="preserve"> in partnership with Amey and Staffordshire County Council.</w:t>
            </w:r>
          </w:p>
          <w:p w14:paraId="3A493411" w14:textId="10C8920A" w:rsidR="00127E41" w:rsidRPr="00301AC9" w:rsidRDefault="00301AC9" w:rsidP="00127E41">
            <w:pPr>
              <w:pStyle w:val="ListParagraph"/>
              <w:numPr>
                <w:ilvl w:val="0"/>
                <w:numId w:val="9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Install n</w:t>
            </w:r>
            <w:r w:rsidR="00127E41" w:rsidRPr="00301AC9">
              <w:rPr>
                <w:rFonts w:cstheme="minorHAnsi"/>
                <w:color w:val="000000"/>
                <w:sz w:val="24"/>
                <w:szCs w:val="24"/>
              </w:rPr>
              <w:t>ew</w:t>
            </w:r>
            <w:r>
              <w:rPr>
                <w:rFonts w:cstheme="minorHAnsi"/>
                <w:color w:val="000000"/>
                <w:sz w:val="24"/>
                <w:szCs w:val="24"/>
              </w:rPr>
              <w:t>/</w:t>
            </w:r>
            <w:r w:rsidR="00127E41" w:rsidRPr="00301AC9">
              <w:rPr>
                <w:rFonts w:cstheme="minorHAnsi"/>
                <w:color w:val="000000"/>
                <w:sz w:val="24"/>
                <w:szCs w:val="24"/>
              </w:rPr>
              <w:t xml:space="preserve"> refurbished signage at entrance of Biddulph</w:t>
            </w:r>
          </w:p>
        </w:tc>
        <w:tc>
          <w:tcPr>
            <w:tcW w:w="3969" w:type="dxa"/>
          </w:tcPr>
          <w:p w14:paraId="0F4729A5" w14:textId="753DCF58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Highways Developments</w:t>
            </w:r>
          </w:p>
        </w:tc>
      </w:tr>
      <w:tr w:rsidR="00127E41" w:rsidRPr="004D743D" w14:paraId="64FCB7EE" w14:textId="3DA12BC7" w:rsidTr="006F3F59">
        <w:trPr>
          <w:trHeight w:val="1269"/>
        </w:trPr>
        <w:tc>
          <w:tcPr>
            <w:tcW w:w="757" w:type="dxa"/>
          </w:tcPr>
          <w:p w14:paraId="320413A6" w14:textId="75931E30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lastRenderedPageBreak/>
              <w:t>1</w:t>
            </w:r>
            <w:r w:rsidR="00301AC9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16" w:type="dxa"/>
          </w:tcPr>
          <w:p w14:paraId="3EEC292F" w14:textId="50442BBC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2899D" w14:textId="4755BACD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Development of Allotments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E226C" w14:textId="30B09C54" w:rsidR="00127E41" w:rsidRPr="0017315E" w:rsidRDefault="00127E41" w:rsidP="00127E41">
            <w:pPr>
              <w:pStyle w:val="ListParagraph"/>
              <w:numPr>
                <w:ilvl w:val="0"/>
                <w:numId w:val="21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17315E">
              <w:rPr>
                <w:rFonts w:cstheme="minorHAnsi"/>
                <w:color w:val="000000"/>
                <w:sz w:val="24"/>
                <w:szCs w:val="24"/>
              </w:rPr>
              <w:t>Continue to look for development opportunities</w:t>
            </w:r>
            <w:r w:rsidR="0029594F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r w:rsidR="0029594F" w:rsidRPr="0029594F">
              <w:rPr>
                <w:rFonts w:cstheme="minorHAnsi"/>
                <w:color w:val="000000"/>
                <w:sz w:val="24"/>
                <w:szCs w:val="24"/>
                <w:highlight w:val="yellow"/>
              </w:rPr>
              <w:t>particularly Shepherd/ Slater Street</w:t>
            </w:r>
            <w:r w:rsidRPr="0029594F">
              <w:rPr>
                <w:rFonts w:cstheme="minorHAnsi"/>
                <w:color w:val="000000"/>
                <w:sz w:val="24"/>
                <w:szCs w:val="24"/>
                <w:highlight w:val="yellow"/>
              </w:rPr>
              <w:t>.</w:t>
            </w:r>
            <w:r w:rsidRPr="0017315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14:paraId="2EFF08EA" w14:textId="77777777" w:rsidR="00127E41" w:rsidRPr="00A52555" w:rsidRDefault="00127E41" w:rsidP="00127E41">
            <w:pPr>
              <w:pStyle w:val="ListParagraph"/>
              <w:numPr>
                <w:ilvl w:val="0"/>
                <w:numId w:val="2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17315E">
              <w:rPr>
                <w:rFonts w:cstheme="minorHAnsi"/>
                <w:color w:val="000000"/>
                <w:sz w:val="24"/>
                <w:szCs w:val="24"/>
              </w:rPr>
              <w:t xml:space="preserve">Work with existing sites to ensure sites managed appropriately. </w:t>
            </w:r>
          </w:p>
          <w:p w14:paraId="021642BA" w14:textId="0302794C" w:rsidR="00127E41" w:rsidRPr="0017315E" w:rsidRDefault="00127E41" w:rsidP="00127E41">
            <w:pPr>
              <w:pStyle w:val="ListParagraph"/>
              <w:numPr>
                <w:ilvl w:val="0"/>
                <w:numId w:val="2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Review of existing paperwork and introduction of overarching Allotment Policy.</w:t>
            </w:r>
          </w:p>
        </w:tc>
        <w:tc>
          <w:tcPr>
            <w:tcW w:w="3969" w:type="dxa"/>
          </w:tcPr>
          <w:p w14:paraId="6B195372" w14:textId="1A7D78A0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Allotments</w:t>
            </w:r>
          </w:p>
        </w:tc>
      </w:tr>
      <w:tr w:rsidR="00127E41" w:rsidRPr="004D743D" w14:paraId="073847FF" w14:textId="45A33AAB" w:rsidTr="006F3F59">
        <w:trPr>
          <w:trHeight w:val="1344"/>
        </w:trPr>
        <w:tc>
          <w:tcPr>
            <w:tcW w:w="757" w:type="dxa"/>
          </w:tcPr>
          <w:p w14:paraId="4E2920CB" w14:textId="23A0DA9B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1</w:t>
            </w:r>
            <w:r w:rsidR="00301AC9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16" w:type="dxa"/>
          </w:tcPr>
          <w:p w14:paraId="3B9D0294" w14:textId="031E80AD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E4D7" w14:textId="04F4BA55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Maintain and monitor footpaths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25200" w14:textId="09CDEA70" w:rsidR="00127E41" w:rsidRPr="0017315E" w:rsidRDefault="00127E41" w:rsidP="00127E41">
            <w:pPr>
              <w:pStyle w:val="ListParagraph"/>
              <w:numPr>
                <w:ilvl w:val="0"/>
                <w:numId w:val="1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17315E">
              <w:rPr>
                <w:rFonts w:cstheme="minorHAnsi"/>
                <w:color w:val="000000"/>
                <w:sz w:val="24"/>
                <w:szCs w:val="24"/>
              </w:rPr>
              <w:t xml:space="preserve">Work with Ramblers to identify issues and resolve these via Staffordshire County Council. </w:t>
            </w:r>
          </w:p>
          <w:p w14:paraId="0A1FDCCA" w14:textId="77777777" w:rsidR="00127E41" w:rsidRPr="0017315E" w:rsidRDefault="00127E41" w:rsidP="00127E41">
            <w:pPr>
              <w:pStyle w:val="ListParagraph"/>
              <w:numPr>
                <w:ilvl w:val="0"/>
                <w:numId w:val="10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17315E">
              <w:rPr>
                <w:rFonts w:cstheme="minorHAnsi"/>
                <w:color w:val="000000"/>
                <w:sz w:val="24"/>
                <w:szCs w:val="24"/>
              </w:rPr>
              <w:t xml:space="preserve">Identify small improvements that are possible with BTC funding. </w:t>
            </w:r>
          </w:p>
          <w:p w14:paraId="00E6BE76" w14:textId="0393FF36" w:rsidR="00127E41" w:rsidRPr="0017315E" w:rsidRDefault="00127E41" w:rsidP="00127E41">
            <w:pPr>
              <w:pStyle w:val="ListParagraph"/>
              <w:numPr>
                <w:ilvl w:val="0"/>
                <w:numId w:val="10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17315E">
              <w:rPr>
                <w:rFonts w:cstheme="minorHAnsi"/>
                <w:bCs/>
                <w:sz w:val="24"/>
                <w:szCs w:val="24"/>
              </w:rPr>
              <w:t xml:space="preserve">Lengthsman to keep some town footpaths clear of debris and overgrown vegetation. </w:t>
            </w:r>
          </w:p>
        </w:tc>
        <w:tc>
          <w:tcPr>
            <w:tcW w:w="3969" w:type="dxa"/>
          </w:tcPr>
          <w:p w14:paraId="1B2BEBFE" w14:textId="77777777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Footpaths</w:t>
            </w:r>
          </w:p>
          <w:p w14:paraId="220E8E83" w14:textId="2179C9E3" w:rsidR="00301AC9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Lengthsman</w:t>
            </w:r>
          </w:p>
        </w:tc>
      </w:tr>
      <w:tr w:rsidR="00127E41" w:rsidRPr="004D743D" w14:paraId="78ED5F8D" w14:textId="237DE9A5" w:rsidTr="006F3F59">
        <w:trPr>
          <w:trHeight w:val="1269"/>
        </w:trPr>
        <w:tc>
          <w:tcPr>
            <w:tcW w:w="757" w:type="dxa"/>
          </w:tcPr>
          <w:p w14:paraId="152EC081" w14:textId="4E7FE58A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</w:t>
            </w:r>
          </w:p>
        </w:tc>
        <w:tc>
          <w:tcPr>
            <w:tcW w:w="1516" w:type="dxa"/>
          </w:tcPr>
          <w:p w14:paraId="6290D2FE" w14:textId="2C4909B9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BD78D" w14:textId="1178CE58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Effective management of Burial Grounds 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60B2C" w14:textId="77777777" w:rsidR="00127E41" w:rsidRPr="0001084B" w:rsidRDefault="00127E41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01084B">
              <w:rPr>
                <w:rFonts w:cstheme="minorHAnsi"/>
                <w:color w:val="000000"/>
                <w:sz w:val="24"/>
                <w:szCs w:val="24"/>
              </w:rPr>
              <w:t>To keep in obeyance introduction of Exclusive Rights of Burial</w:t>
            </w:r>
          </w:p>
          <w:p w14:paraId="7A6725F3" w14:textId="524AF8BC" w:rsidR="00127E41" w:rsidRPr="0001084B" w:rsidRDefault="00301AC9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Improvements to d</w:t>
            </w:r>
            <w:r w:rsidR="00127E41" w:rsidRPr="0001084B">
              <w:rPr>
                <w:rFonts w:cstheme="minorHAnsi"/>
                <w:color w:val="000000"/>
                <w:sz w:val="24"/>
                <w:szCs w:val="24"/>
              </w:rPr>
              <w:t>rainage in Section C</w:t>
            </w:r>
          </w:p>
          <w:p w14:paraId="1B8821A1" w14:textId="0924F750" w:rsidR="00127E41" w:rsidRPr="0001084B" w:rsidRDefault="00301AC9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Resurface f</w:t>
            </w:r>
            <w:r w:rsidR="00127E41" w:rsidRPr="0001084B">
              <w:rPr>
                <w:rFonts w:cstheme="minorHAnsi"/>
                <w:color w:val="000000"/>
                <w:sz w:val="24"/>
                <w:szCs w:val="24"/>
              </w:rPr>
              <w:t>ootpaths in Section M and C</w:t>
            </w:r>
          </w:p>
          <w:p w14:paraId="4FBBB8C1" w14:textId="77777777" w:rsidR="00127E41" w:rsidRPr="0001084B" w:rsidRDefault="00127E41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01084B">
              <w:rPr>
                <w:rFonts w:cstheme="minorHAnsi"/>
                <w:color w:val="000000"/>
                <w:sz w:val="24"/>
                <w:szCs w:val="24"/>
              </w:rPr>
              <w:t>Tree planting- October 2020</w:t>
            </w:r>
          </w:p>
          <w:p w14:paraId="6C297C8C" w14:textId="68A884DB" w:rsidR="00127E41" w:rsidRPr="00301AC9" w:rsidRDefault="00301AC9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Introduce </w:t>
            </w:r>
            <w:r w:rsidR="00127E41" w:rsidRPr="0001084B">
              <w:rPr>
                <w:rFonts w:cstheme="minorHAnsi"/>
                <w:color w:val="000000"/>
                <w:sz w:val="24"/>
                <w:szCs w:val="24"/>
              </w:rPr>
              <w:t>Memorial Testing</w:t>
            </w:r>
          </w:p>
          <w:p w14:paraId="23FDB5A7" w14:textId="15377382" w:rsidR="00301AC9" w:rsidRPr="0001084B" w:rsidRDefault="00301AC9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Refurbishment of Garden of Remembrance</w:t>
            </w:r>
          </w:p>
          <w:p w14:paraId="1EA90907" w14:textId="2C5C1B54" w:rsidR="00127E41" w:rsidRPr="0001084B" w:rsidRDefault="00301AC9" w:rsidP="00127E41">
            <w:pPr>
              <w:pStyle w:val="ListParagraph"/>
              <w:numPr>
                <w:ilvl w:val="0"/>
                <w:numId w:val="11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Clarify ideas around n</w:t>
            </w:r>
            <w:r w:rsidR="00127E41" w:rsidRPr="0001084B">
              <w:rPr>
                <w:rFonts w:cstheme="minorHAnsi"/>
                <w:color w:val="000000"/>
                <w:sz w:val="24"/>
                <w:szCs w:val="24"/>
              </w:rPr>
              <w:t>ew Garden of Remembrance development</w:t>
            </w:r>
          </w:p>
        </w:tc>
        <w:tc>
          <w:tcPr>
            <w:tcW w:w="3969" w:type="dxa"/>
          </w:tcPr>
          <w:p w14:paraId="7F4B9B52" w14:textId="77777777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Burial Grounds</w:t>
            </w:r>
          </w:p>
          <w:p w14:paraId="30791F4E" w14:textId="07A539D6" w:rsidR="00301AC9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Future burial area, GOR development</w:t>
            </w:r>
          </w:p>
        </w:tc>
      </w:tr>
      <w:tr w:rsidR="00127E41" w:rsidRPr="004D743D" w14:paraId="01B46E76" w14:textId="31B2CE4D" w:rsidTr="006F3F59">
        <w:trPr>
          <w:trHeight w:val="1344"/>
        </w:trPr>
        <w:tc>
          <w:tcPr>
            <w:tcW w:w="757" w:type="dxa"/>
          </w:tcPr>
          <w:p w14:paraId="4577A819" w14:textId="44909DA6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1</w:t>
            </w:r>
            <w:r w:rsidR="00301AC9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1516" w:type="dxa"/>
          </w:tcPr>
          <w:p w14:paraId="0C385E1A" w14:textId="165F5AA6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894EF" w14:textId="61BF28AA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Protection</w:t>
            </w:r>
            <w:r>
              <w:rPr>
                <w:rFonts w:cstheme="minorHAnsi"/>
                <w:color w:val="000000"/>
                <w:sz w:val="24"/>
                <w:szCs w:val="24"/>
              </w:rPr>
              <w:t>/ improvement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 of Open Space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71471" w14:textId="7350CE0C" w:rsidR="00127E41" w:rsidRPr="00D0589A" w:rsidRDefault="00127E41" w:rsidP="00127E41">
            <w:pPr>
              <w:pStyle w:val="ListParagraph"/>
              <w:numPr>
                <w:ilvl w:val="0"/>
                <w:numId w:val="12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>Explore options to undertake additional mapping with Staffordshire Wildlife Trust</w:t>
            </w:r>
          </w:p>
          <w:p w14:paraId="19025316" w14:textId="04B6B41C" w:rsidR="00127E41" w:rsidRPr="00D0589A" w:rsidRDefault="00127E41" w:rsidP="00127E41">
            <w:pPr>
              <w:pStyle w:val="ListParagraph"/>
              <w:numPr>
                <w:ilvl w:val="0"/>
                <w:numId w:val="12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 xml:space="preserve">Ensure riparian duties at Butterfly Gardens are </w:t>
            </w:r>
            <w:r w:rsidR="00301AC9">
              <w:rPr>
                <w:rFonts w:cstheme="minorHAnsi"/>
                <w:color w:val="000000"/>
                <w:sz w:val="24"/>
                <w:szCs w:val="24"/>
              </w:rPr>
              <w:t>undertaken</w:t>
            </w:r>
          </w:p>
          <w:p w14:paraId="6108C25B" w14:textId="70283EB5" w:rsidR="00127E41" w:rsidRPr="00A52555" w:rsidRDefault="00127E41" w:rsidP="00127E41">
            <w:pPr>
              <w:pStyle w:val="ListParagraph"/>
              <w:numPr>
                <w:ilvl w:val="0"/>
                <w:numId w:val="12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 xml:space="preserve">Continue to maintain BTC owned/ managed areas. </w:t>
            </w:r>
          </w:p>
          <w:p w14:paraId="1E9AFC90" w14:textId="77777777" w:rsidR="00127E41" w:rsidRDefault="00127E41" w:rsidP="00127E41">
            <w:pPr>
              <w:pStyle w:val="ListParagraph"/>
              <w:numPr>
                <w:ilvl w:val="0"/>
                <w:numId w:val="12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Complete Pocket Park and identify new areas for improvement. </w:t>
            </w:r>
          </w:p>
          <w:p w14:paraId="1EF6641A" w14:textId="08B6DD69" w:rsidR="00127E41" w:rsidRPr="00D0589A" w:rsidRDefault="00127E41" w:rsidP="00127E41">
            <w:pPr>
              <w:pStyle w:val="ListParagraph"/>
              <w:numPr>
                <w:ilvl w:val="0"/>
                <w:numId w:val="12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Develop Tree Planting Strategy</w:t>
            </w:r>
          </w:p>
        </w:tc>
        <w:tc>
          <w:tcPr>
            <w:tcW w:w="3969" w:type="dxa"/>
          </w:tcPr>
          <w:p w14:paraId="045FE54B" w14:textId="77777777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Butterfly Garden, Maintenance of Springfield Road</w:t>
            </w:r>
          </w:p>
          <w:p w14:paraId="33A12715" w14:textId="6BE553B1" w:rsidR="00301AC9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Projects</w:t>
            </w:r>
          </w:p>
        </w:tc>
      </w:tr>
      <w:tr w:rsidR="00127E41" w:rsidRPr="004D743D" w14:paraId="0EC823C6" w14:textId="7B6789F8" w:rsidTr="006F3F59">
        <w:trPr>
          <w:trHeight w:val="640"/>
        </w:trPr>
        <w:tc>
          <w:tcPr>
            <w:tcW w:w="757" w:type="dxa"/>
          </w:tcPr>
          <w:p w14:paraId="12045129" w14:textId="6091EB5D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1516" w:type="dxa"/>
          </w:tcPr>
          <w:p w14:paraId="057FB90D" w14:textId="025A6EB3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RAC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A3B1B" w14:textId="533A7AA4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Improvement of transport options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9B00" w14:textId="77777777" w:rsidR="00127E41" w:rsidRPr="00C46A5D" w:rsidRDefault="00127E41" w:rsidP="00127E41">
            <w:pPr>
              <w:pStyle w:val="ListParagraph"/>
              <w:numPr>
                <w:ilvl w:val="0"/>
                <w:numId w:val="22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C46A5D">
              <w:rPr>
                <w:rFonts w:cstheme="minorHAnsi"/>
                <w:color w:val="000000"/>
                <w:sz w:val="24"/>
                <w:szCs w:val="24"/>
              </w:rPr>
              <w:t xml:space="preserve">Management and monitoring of 93 bus service. </w:t>
            </w:r>
          </w:p>
          <w:p w14:paraId="7FAA50E6" w14:textId="755327D2" w:rsidR="00127E41" w:rsidRPr="00C46A5D" w:rsidRDefault="00127E41" w:rsidP="00127E41">
            <w:pPr>
              <w:pStyle w:val="ListParagraph"/>
              <w:numPr>
                <w:ilvl w:val="0"/>
                <w:numId w:val="22"/>
              </w:numPr>
              <w:ind w:left="315" w:hanging="315"/>
              <w:rPr>
                <w:rFonts w:cstheme="minorHAnsi"/>
                <w:color w:val="000000"/>
                <w:sz w:val="24"/>
                <w:szCs w:val="24"/>
              </w:rPr>
            </w:pPr>
            <w:r w:rsidRPr="00C46A5D">
              <w:rPr>
                <w:rFonts w:cstheme="minorHAnsi"/>
                <w:color w:val="000000"/>
                <w:sz w:val="24"/>
                <w:szCs w:val="24"/>
              </w:rPr>
              <w:t xml:space="preserve">Active Working Group tackling range of public transport issues, including innovative approaches to working with schools at peak times. </w:t>
            </w:r>
          </w:p>
        </w:tc>
        <w:tc>
          <w:tcPr>
            <w:tcW w:w="3969" w:type="dxa"/>
          </w:tcPr>
          <w:p w14:paraId="182D8462" w14:textId="77777777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Fund- 93 Bus</w:t>
            </w:r>
          </w:p>
          <w:p w14:paraId="4E24DF43" w14:textId="5F4FBB72" w:rsidR="00301AC9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Highways Development</w:t>
            </w:r>
          </w:p>
        </w:tc>
      </w:tr>
      <w:tr w:rsidR="00127E41" w:rsidRPr="004D743D" w14:paraId="68A8B6AE" w14:textId="7795E407" w:rsidTr="00301AC9">
        <w:trPr>
          <w:trHeight w:val="794"/>
        </w:trPr>
        <w:tc>
          <w:tcPr>
            <w:tcW w:w="757" w:type="dxa"/>
          </w:tcPr>
          <w:p w14:paraId="22F892DF" w14:textId="73F74789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21</w:t>
            </w:r>
          </w:p>
        </w:tc>
        <w:tc>
          <w:tcPr>
            <w:tcW w:w="1516" w:type="dxa"/>
          </w:tcPr>
          <w:p w14:paraId="41E7AE2E" w14:textId="524F4E68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72EEF" w14:textId="0FEAE88A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Ensure GDPR Compliance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814C1" w14:textId="77777777" w:rsidR="00127E41" w:rsidRPr="00D0589A" w:rsidRDefault="00127E41" w:rsidP="00127E41">
            <w:pPr>
              <w:pStyle w:val="ListParagraph"/>
              <w:numPr>
                <w:ilvl w:val="0"/>
                <w:numId w:val="13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>Implementation and monitoring of new policy.</w:t>
            </w:r>
          </w:p>
          <w:p w14:paraId="3B4049F6" w14:textId="6CF0E54F" w:rsidR="00127E41" w:rsidRPr="00D0589A" w:rsidRDefault="00127E41" w:rsidP="00127E41">
            <w:pPr>
              <w:pStyle w:val="ListParagraph"/>
              <w:numPr>
                <w:ilvl w:val="0"/>
                <w:numId w:val="13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D0589A">
              <w:rPr>
                <w:rFonts w:cstheme="minorHAnsi"/>
                <w:bCs/>
                <w:sz w:val="24"/>
                <w:szCs w:val="24"/>
              </w:rPr>
              <w:t>Consideration of Data Protection Officer.</w:t>
            </w:r>
          </w:p>
        </w:tc>
        <w:tc>
          <w:tcPr>
            <w:tcW w:w="3969" w:type="dxa"/>
          </w:tcPr>
          <w:p w14:paraId="4C59E6D0" w14:textId="23471A5F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Office Costs</w:t>
            </w:r>
          </w:p>
        </w:tc>
      </w:tr>
      <w:tr w:rsidR="00127E41" w:rsidRPr="004D743D" w14:paraId="58DFCACA" w14:textId="2FF8A696" w:rsidTr="006F3F59">
        <w:trPr>
          <w:trHeight w:val="754"/>
        </w:trPr>
        <w:tc>
          <w:tcPr>
            <w:tcW w:w="757" w:type="dxa"/>
          </w:tcPr>
          <w:p w14:paraId="2B7519BD" w14:textId="6EEFDFFC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22</w:t>
            </w:r>
          </w:p>
        </w:tc>
        <w:tc>
          <w:tcPr>
            <w:tcW w:w="1516" w:type="dxa"/>
          </w:tcPr>
          <w:p w14:paraId="7B1C1FAF" w14:textId="59D65574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92A0C" w14:textId="66E5AB3F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Monitoring</w:t>
            </w:r>
            <w:r w:rsidR="00127E41" w:rsidRPr="004D743D">
              <w:rPr>
                <w:rFonts w:cstheme="minorHAnsi"/>
                <w:color w:val="000000"/>
                <w:sz w:val="24"/>
                <w:szCs w:val="24"/>
              </w:rPr>
              <w:t xml:space="preserve"> of Asset Register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E5A7" w14:textId="43B977EF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Effective monitoring of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fixed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 assets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and Town Council owned property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14:paraId="711B86FB" w14:textId="0E3350E6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New Finance and Admin Officer role</w:t>
            </w:r>
          </w:p>
        </w:tc>
      </w:tr>
      <w:tr w:rsidR="00127E41" w:rsidRPr="004D743D" w14:paraId="574CEB15" w14:textId="481637C1" w:rsidTr="006F3F59">
        <w:trPr>
          <w:trHeight w:val="1269"/>
        </w:trPr>
        <w:tc>
          <w:tcPr>
            <w:tcW w:w="757" w:type="dxa"/>
          </w:tcPr>
          <w:p w14:paraId="1C737D67" w14:textId="2C37BB7A" w:rsidR="00127E41" w:rsidRPr="004D743D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23</w:t>
            </w:r>
          </w:p>
        </w:tc>
        <w:tc>
          <w:tcPr>
            <w:tcW w:w="1516" w:type="dxa"/>
          </w:tcPr>
          <w:p w14:paraId="598C9C62" w14:textId="32D415E6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E9FFA" w14:textId="00F8882B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Regular review of polices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2F3A" w14:textId="77777777" w:rsidR="00127E41" w:rsidRPr="00D0589A" w:rsidRDefault="00127E41" w:rsidP="00127E41">
            <w:pPr>
              <w:pStyle w:val="ListParagraph"/>
              <w:numPr>
                <w:ilvl w:val="0"/>
                <w:numId w:val="14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 xml:space="preserve">Ensure Town Council is operating legally and with transparency. </w:t>
            </w:r>
          </w:p>
          <w:p w14:paraId="0CBEEBB8" w14:textId="77777777" w:rsidR="00127E41" w:rsidRDefault="00127E41" w:rsidP="00127E41">
            <w:pPr>
              <w:pStyle w:val="ListParagraph"/>
              <w:numPr>
                <w:ilvl w:val="0"/>
                <w:numId w:val="14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D0589A">
              <w:rPr>
                <w:rFonts w:cstheme="minorHAnsi"/>
                <w:bCs/>
                <w:sz w:val="24"/>
                <w:szCs w:val="24"/>
              </w:rPr>
              <w:t xml:space="preserve">Solicitor instructed to provide employment advice on retainer basis. </w:t>
            </w:r>
          </w:p>
          <w:p w14:paraId="78EBD25E" w14:textId="4EE4BBFE" w:rsidR="00127E41" w:rsidRPr="0055606D" w:rsidRDefault="00127E41" w:rsidP="00127E41">
            <w:pPr>
              <w:pStyle w:val="ListParagraph"/>
              <w:numPr>
                <w:ilvl w:val="0"/>
                <w:numId w:val="14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Development of Business Continuity Plan and Emergency Planning document</w:t>
            </w:r>
            <w:r w:rsidR="009B0B0A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9B0B0A" w:rsidRPr="009B0B0A">
              <w:rPr>
                <w:rFonts w:cstheme="minorHAnsi"/>
                <w:bCs/>
                <w:sz w:val="24"/>
                <w:szCs w:val="24"/>
                <w:highlight w:val="yellow"/>
              </w:rPr>
              <w:t>providing</w:t>
            </w:r>
            <w:r w:rsidR="009B0B0A">
              <w:rPr>
                <w:rFonts w:cstheme="minorHAnsi"/>
                <w:bCs/>
                <w:sz w:val="24"/>
                <w:szCs w:val="24"/>
                <w:highlight w:val="yellow"/>
              </w:rPr>
              <w:t xml:space="preserve"> strategies for dealing with future possible outbreaks. </w:t>
            </w:r>
            <w:r w:rsidR="009B0B0A" w:rsidRPr="009B0B0A">
              <w:rPr>
                <w:rFonts w:cstheme="minorHAnsi"/>
                <w:bCs/>
                <w:sz w:val="24"/>
                <w:szCs w:val="24"/>
                <w:highlight w:val="yellow"/>
              </w:rPr>
              <w:t xml:space="preserve"> </w:t>
            </w:r>
          </w:p>
          <w:p w14:paraId="016BFF35" w14:textId="3DE490AF" w:rsidR="00127E41" w:rsidRPr="00D0589A" w:rsidRDefault="00127E41" w:rsidP="00127E41">
            <w:pPr>
              <w:pStyle w:val="ListParagraph"/>
              <w:numPr>
                <w:ilvl w:val="0"/>
                <w:numId w:val="14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Review of Finance procedures to coincide with new staffing</w:t>
            </w:r>
          </w:p>
        </w:tc>
        <w:tc>
          <w:tcPr>
            <w:tcW w:w="3969" w:type="dxa"/>
          </w:tcPr>
          <w:p w14:paraId="2B498269" w14:textId="77777777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Chief Officer responsibility</w:t>
            </w:r>
          </w:p>
          <w:p w14:paraId="1765C899" w14:textId="70F78433" w:rsidR="00301AC9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Office Costs</w:t>
            </w:r>
          </w:p>
        </w:tc>
      </w:tr>
      <w:tr w:rsidR="00127E41" w:rsidRPr="004D743D" w14:paraId="3E0161D0" w14:textId="36CD551F" w:rsidTr="00301AC9">
        <w:trPr>
          <w:trHeight w:val="1048"/>
        </w:trPr>
        <w:tc>
          <w:tcPr>
            <w:tcW w:w="757" w:type="dxa"/>
          </w:tcPr>
          <w:p w14:paraId="3CE3692F" w14:textId="6B55607E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2</w:t>
            </w:r>
            <w:r w:rsidR="00301AC9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14:paraId="0C1E37AA" w14:textId="117056CF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00C5" w14:textId="02582F60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Administer grants scheme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9044B" w14:textId="77777777" w:rsidR="00127E41" w:rsidRPr="00D0589A" w:rsidRDefault="00127E41" w:rsidP="00127E41">
            <w:pPr>
              <w:pStyle w:val="ListParagraph"/>
              <w:numPr>
                <w:ilvl w:val="0"/>
                <w:numId w:val="15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D0589A">
              <w:rPr>
                <w:rFonts w:cstheme="minorHAnsi"/>
                <w:color w:val="000000"/>
                <w:sz w:val="24"/>
                <w:szCs w:val="24"/>
              </w:rPr>
              <w:t xml:space="preserve">Provide support for local organisations through the main grant fund and the Town Councillors’ Community Grant fund. </w:t>
            </w:r>
          </w:p>
          <w:p w14:paraId="6DF57774" w14:textId="45A08944" w:rsidR="00127E41" w:rsidRPr="00D0589A" w:rsidRDefault="00127E41" w:rsidP="00127E41">
            <w:pPr>
              <w:pStyle w:val="ListParagraph"/>
              <w:numPr>
                <w:ilvl w:val="0"/>
                <w:numId w:val="15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D0589A">
              <w:rPr>
                <w:rFonts w:cstheme="minorHAnsi"/>
                <w:bCs/>
                <w:sz w:val="24"/>
                <w:szCs w:val="24"/>
              </w:rPr>
              <w:t xml:space="preserve">Second round of applications for main fund to be considered in October 2020. </w:t>
            </w:r>
          </w:p>
        </w:tc>
        <w:tc>
          <w:tcPr>
            <w:tcW w:w="3969" w:type="dxa"/>
          </w:tcPr>
          <w:p w14:paraId="7E47614C" w14:textId="37D44872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Grants</w:t>
            </w:r>
          </w:p>
        </w:tc>
      </w:tr>
      <w:tr w:rsidR="00127E41" w:rsidRPr="004D743D" w14:paraId="386BBE80" w14:textId="136C950D" w:rsidTr="00301AC9">
        <w:trPr>
          <w:trHeight w:val="850"/>
        </w:trPr>
        <w:tc>
          <w:tcPr>
            <w:tcW w:w="757" w:type="dxa"/>
          </w:tcPr>
          <w:p w14:paraId="56124759" w14:textId="76215EB1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2</w:t>
            </w:r>
            <w:r w:rsidR="00301AC9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1516" w:type="dxa"/>
          </w:tcPr>
          <w:p w14:paraId="00B98EA7" w14:textId="4C1BB4DD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7F28F" w14:textId="7E4A3AAA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Develop 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Town Council 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>Strategy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10787" w14:textId="02F4568E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301AC9">
              <w:rPr>
                <w:rFonts w:cstheme="minorHAnsi"/>
                <w:color w:val="000000"/>
                <w:sz w:val="24"/>
                <w:szCs w:val="24"/>
              </w:rPr>
              <w:t>Consider priorities in line with emerging Neighbourhood Plan.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479ED1B0" w14:textId="5EB48502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FSM Committee to lead. </w:t>
            </w:r>
          </w:p>
        </w:tc>
      </w:tr>
      <w:tr w:rsidR="00127E41" w:rsidRPr="004D743D" w14:paraId="217C3C9C" w14:textId="32DF2F18" w:rsidTr="006F3F59">
        <w:trPr>
          <w:trHeight w:val="1145"/>
        </w:trPr>
        <w:tc>
          <w:tcPr>
            <w:tcW w:w="757" w:type="dxa"/>
          </w:tcPr>
          <w:p w14:paraId="1877FDC8" w14:textId="3FD6C336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bCs/>
                <w:sz w:val="24"/>
                <w:szCs w:val="24"/>
              </w:rPr>
              <w:t>2</w:t>
            </w:r>
            <w:r w:rsidR="00301AC9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16" w:type="dxa"/>
          </w:tcPr>
          <w:p w14:paraId="1281F1C6" w14:textId="15462ABC" w:rsidR="00127E41" w:rsidRPr="004D743D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FADDC" w14:textId="69A24D72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Management of risk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EB397" w14:textId="7A42FDFD" w:rsidR="00127E41" w:rsidRPr="00A52555" w:rsidRDefault="00127E41" w:rsidP="00127E41">
            <w:pPr>
              <w:pStyle w:val="ListParagraph"/>
              <w:numPr>
                <w:ilvl w:val="0"/>
                <w:numId w:val="16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>Continue to review and assess risk</w:t>
            </w:r>
            <w:r w:rsidR="0055606D" w:rsidRPr="0055606D">
              <w:rPr>
                <w:rFonts w:cstheme="minorHAnsi"/>
                <w:color w:val="000000"/>
                <w:sz w:val="24"/>
                <w:szCs w:val="24"/>
                <w:highlight w:val="yellow"/>
              </w:rPr>
              <w:t>, particularly in relation to the Coronavirus pandemic</w:t>
            </w: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</w:p>
          <w:p w14:paraId="61CDA058" w14:textId="560B189A" w:rsidR="00127E41" w:rsidRPr="00A52555" w:rsidRDefault="00127E41" w:rsidP="00127E41">
            <w:pPr>
              <w:pStyle w:val="ListParagraph"/>
              <w:numPr>
                <w:ilvl w:val="0"/>
                <w:numId w:val="16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 xml:space="preserve">Staff to attend refresher training. </w:t>
            </w:r>
          </w:p>
        </w:tc>
        <w:tc>
          <w:tcPr>
            <w:tcW w:w="3969" w:type="dxa"/>
          </w:tcPr>
          <w:p w14:paraId="371E839C" w14:textId="17864079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Training</w:t>
            </w:r>
          </w:p>
        </w:tc>
      </w:tr>
      <w:tr w:rsidR="00127E41" w:rsidRPr="004D743D" w14:paraId="0C833267" w14:textId="77777777" w:rsidTr="006F3F59">
        <w:trPr>
          <w:trHeight w:val="1021"/>
        </w:trPr>
        <w:tc>
          <w:tcPr>
            <w:tcW w:w="757" w:type="dxa"/>
          </w:tcPr>
          <w:p w14:paraId="054528AB" w14:textId="2181BAC9" w:rsidR="00127E41" w:rsidRPr="004D743D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1516" w:type="dxa"/>
          </w:tcPr>
          <w:p w14:paraId="4935D00F" w14:textId="7EEEF09A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BA22C" w14:textId="74F4021D" w:rsidR="00127E41" w:rsidRPr="004D743D" w:rsidRDefault="00301AC9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Effective provision of lengthsman activities 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939D8" w14:textId="3BFBAABE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Complete review of lengthsman scheme including consideration of wider grass cutting activities.</w:t>
            </w:r>
          </w:p>
        </w:tc>
        <w:tc>
          <w:tcPr>
            <w:tcW w:w="3969" w:type="dxa"/>
          </w:tcPr>
          <w:p w14:paraId="3EF65E0F" w14:textId="2F5C9520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Lengthsman</w:t>
            </w:r>
          </w:p>
        </w:tc>
      </w:tr>
      <w:tr w:rsidR="00127E41" w:rsidRPr="004D743D" w14:paraId="0AE75D21" w14:textId="77777777" w:rsidTr="006F3F59">
        <w:trPr>
          <w:trHeight w:val="1021"/>
        </w:trPr>
        <w:tc>
          <w:tcPr>
            <w:tcW w:w="757" w:type="dxa"/>
          </w:tcPr>
          <w:p w14:paraId="70161F3D" w14:textId="50E0C234" w:rsidR="00127E41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28</w:t>
            </w:r>
          </w:p>
        </w:tc>
        <w:tc>
          <w:tcPr>
            <w:tcW w:w="1516" w:type="dxa"/>
          </w:tcPr>
          <w:p w14:paraId="1BB9675D" w14:textId="0C69E0BA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F2C88" w14:textId="649CC58B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Consideration of investments and use of earmarked reserves. 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C3DC3" w14:textId="7054E059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To keep income and expenditure under review</w:t>
            </w:r>
          </w:p>
        </w:tc>
        <w:tc>
          <w:tcPr>
            <w:tcW w:w="3969" w:type="dxa"/>
          </w:tcPr>
          <w:p w14:paraId="14C2A958" w14:textId="58EA928C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301AC9">
              <w:rPr>
                <w:rFonts w:cstheme="minorHAnsi"/>
                <w:bCs/>
                <w:sz w:val="24"/>
                <w:szCs w:val="24"/>
              </w:rPr>
              <w:t>FSM Committee to lead.</w:t>
            </w:r>
          </w:p>
        </w:tc>
      </w:tr>
      <w:tr w:rsidR="00127E41" w:rsidRPr="004D743D" w14:paraId="7FA6DAC6" w14:textId="77777777" w:rsidTr="006F3F59">
        <w:trPr>
          <w:trHeight w:val="1021"/>
        </w:trPr>
        <w:tc>
          <w:tcPr>
            <w:tcW w:w="757" w:type="dxa"/>
          </w:tcPr>
          <w:p w14:paraId="33E26EC5" w14:textId="5D21DAB4" w:rsidR="00127E41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29</w:t>
            </w:r>
          </w:p>
        </w:tc>
        <w:tc>
          <w:tcPr>
            <w:tcW w:w="1516" w:type="dxa"/>
          </w:tcPr>
          <w:p w14:paraId="10C051D0" w14:textId="6EBD1E58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F4EA9" w14:textId="29BB1C28" w:rsidR="00127E41" w:rsidRDefault="00301AC9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Installation of effective </w:t>
            </w:r>
            <w:r w:rsidR="002F27EC">
              <w:rPr>
                <w:rFonts w:cstheme="minorHAnsi"/>
                <w:color w:val="000000"/>
                <w:sz w:val="24"/>
                <w:szCs w:val="24"/>
              </w:rPr>
              <w:t xml:space="preserve">IT </w:t>
            </w:r>
            <w:r w:rsidR="00127E41">
              <w:rPr>
                <w:rFonts w:cstheme="minorHAnsi"/>
                <w:color w:val="000000"/>
                <w:sz w:val="24"/>
                <w:szCs w:val="24"/>
              </w:rPr>
              <w:t>and WIFI provision</w:t>
            </w:r>
            <w:r w:rsidR="002F27EC">
              <w:rPr>
                <w:rFonts w:cstheme="minorHAnsi"/>
                <w:color w:val="000000"/>
                <w:sz w:val="24"/>
                <w:szCs w:val="24"/>
              </w:rPr>
              <w:t xml:space="preserve"> (inc. telephony)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E1BA" w14:textId="77777777" w:rsidR="002F27EC" w:rsidRPr="002F27EC" w:rsidRDefault="002F27EC" w:rsidP="002F27EC">
            <w:pPr>
              <w:pStyle w:val="ListParagraph"/>
              <w:numPr>
                <w:ilvl w:val="0"/>
                <w:numId w:val="23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>Complete tender process</w:t>
            </w:r>
          </w:p>
          <w:p w14:paraId="0F4988C8" w14:textId="0E711D61" w:rsidR="00127E41" w:rsidRPr="002F27EC" w:rsidRDefault="002F27EC" w:rsidP="002F27EC">
            <w:pPr>
              <w:pStyle w:val="ListParagraph"/>
              <w:numPr>
                <w:ilvl w:val="0"/>
                <w:numId w:val="23"/>
              </w:numPr>
              <w:ind w:left="315" w:hanging="284"/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 xml:space="preserve">Consider building transfer in relation to ongoing </w:t>
            </w:r>
            <w:r w:rsidR="00127E41" w:rsidRPr="002F27EC">
              <w:rPr>
                <w:rFonts w:cstheme="minorHAnsi"/>
                <w:bCs/>
                <w:sz w:val="24"/>
                <w:szCs w:val="24"/>
              </w:rPr>
              <w:t>building security</w:t>
            </w:r>
          </w:p>
        </w:tc>
        <w:tc>
          <w:tcPr>
            <w:tcW w:w="3969" w:type="dxa"/>
          </w:tcPr>
          <w:p w14:paraId="475050A5" w14:textId="77777777" w:rsidR="00127E41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General Fund- IT and Website Support</w:t>
            </w:r>
          </w:p>
          <w:p w14:paraId="128E7EE5" w14:textId="7644B2A0" w:rsidR="002F27EC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EMR- Town Hall Development</w:t>
            </w:r>
          </w:p>
        </w:tc>
      </w:tr>
      <w:tr w:rsidR="00127E41" w:rsidRPr="004D743D" w14:paraId="14D8DC00" w14:textId="77777777" w:rsidTr="006F3F59">
        <w:trPr>
          <w:trHeight w:val="1021"/>
        </w:trPr>
        <w:tc>
          <w:tcPr>
            <w:tcW w:w="757" w:type="dxa"/>
          </w:tcPr>
          <w:p w14:paraId="7E71A58F" w14:textId="67453444" w:rsidR="00127E41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1516" w:type="dxa"/>
          </w:tcPr>
          <w:p w14:paraId="68E95808" w14:textId="5D8A36E3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FSM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31920" w14:textId="0442354A" w:rsidR="00127E41" w:rsidRDefault="002F27EC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Maintain good relationships with 999 partners 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3600B" w14:textId="2E822B26" w:rsidR="00127E41" w:rsidRPr="002F27EC" w:rsidRDefault="00127E41" w:rsidP="002F27EC">
            <w:pPr>
              <w:pStyle w:val="ListParagraph"/>
              <w:numPr>
                <w:ilvl w:val="0"/>
                <w:numId w:val="24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 xml:space="preserve">Work with partners to ensure PSPO and CCTV provision in the town is appropriate </w:t>
            </w:r>
          </w:p>
          <w:p w14:paraId="5547C1E2" w14:textId="1974BCF8" w:rsidR="002F27EC" w:rsidRPr="002F27EC" w:rsidRDefault="002F27EC" w:rsidP="002F27EC">
            <w:pPr>
              <w:pStyle w:val="ListParagraph"/>
              <w:numPr>
                <w:ilvl w:val="0"/>
                <w:numId w:val="24"/>
              </w:numPr>
              <w:ind w:left="315" w:hanging="315"/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>Lobby for appropriate provision</w:t>
            </w:r>
          </w:p>
        </w:tc>
        <w:tc>
          <w:tcPr>
            <w:tcW w:w="3969" w:type="dxa"/>
          </w:tcPr>
          <w:p w14:paraId="56D3C27B" w14:textId="004C1340" w:rsidR="00127E41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>FSM Committee to lead.</w:t>
            </w:r>
          </w:p>
        </w:tc>
      </w:tr>
      <w:tr w:rsidR="00127E41" w:rsidRPr="004D743D" w14:paraId="4A90DDDB" w14:textId="77777777" w:rsidTr="00127E41">
        <w:trPr>
          <w:trHeight w:val="1021"/>
        </w:trPr>
        <w:tc>
          <w:tcPr>
            <w:tcW w:w="757" w:type="dxa"/>
          </w:tcPr>
          <w:p w14:paraId="2AA709BF" w14:textId="4BFD96AD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31</w:t>
            </w:r>
          </w:p>
        </w:tc>
        <w:tc>
          <w:tcPr>
            <w:tcW w:w="1516" w:type="dxa"/>
          </w:tcPr>
          <w:p w14:paraId="652DC09F" w14:textId="1FD9CD69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849B" w14:textId="74C9B71F" w:rsidR="00127E41" w:rsidRDefault="002F27EC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Provide timely r</w:t>
            </w:r>
            <w:r w:rsidR="00127E41">
              <w:rPr>
                <w:rFonts w:cstheme="minorHAnsi"/>
                <w:bCs/>
                <w:sz w:val="24"/>
                <w:szCs w:val="24"/>
              </w:rPr>
              <w:t>esponses to Planning applications</w:t>
            </w:r>
          </w:p>
        </w:tc>
        <w:tc>
          <w:tcPr>
            <w:tcW w:w="1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89984" w14:textId="79830C9B" w:rsidR="00127E41" w:rsidRDefault="00127E41" w:rsidP="00127E41">
            <w:pPr>
              <w:pStyle w:val="ListParagraph"/>
              <w:numPr>
                <w:ilvl w:val="0"/>
                <w:numId w:val="17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>To ensure that responses to Planning applications are transparent and consistent.</w:t>
            </w:r>
          </w:p>
          <w:p w14:paraId="33878953" w14:textId="12963DA0" w:rsidR="002F27EC" w:rsidRPr="00A52555" w:rsidRDefault="002F27EC" w:rsidP="00127E41">
            <w:pPr>
              <w:pStyle w:val="ListParagraph"/>
              <w:numPr>
                <w:ilvl w:val="0"/>
                <w:numId w:val="17"/>
              </w:numPr>
              <w:ind w:left="315" w:hanging="284"/>
              <w:rPr>
                <w:rFonts w:cstheme="minorHAnsi"/>
                <w:color w:val="000000"/>
                <w:sz w:val="24"/>
                <w:szCs w:val="24"/>
              </w:rPr>
            </w:pPr>
            <w:r w:rsidRPr="00A52555">
              <w:rPr>
                <w:rFonts w:cstheme="minorHAnsi"/>
                <w:color w:val="000000"/>
                <w:sz w:val="24"/>
                <w:szCs w:val="24"/>
              </w:rPr>
              <w:t>Work with SMDC to develop training opportunities.</w:t>
            </w:r>
          </w:p>
          <w:p w14:paraId="6442F6EA" w14:textId="2C9606F9" w:rsidR="00127E41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78074938" w14:textId="591C707A" w:rsidR="00127E41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Planning Committee to lead. </w:t>
            </w:r>
          </w:p>
        </w:tc>
      </w:tr>
      <w:tr w:rsidR="00127E41" w:rsidRPr="004D743D" w14:paraId="29343259" w14:textId="77777777" w:rsidTr="006F3F59">
        <w:trPr>
          <w:trHeight w:val="1021"/>
        </w:trPr>
        <w:tc>
          <w:tcPr>
            <w:tcW w:w="757" w:type="dxa"/>
          </w:tcPr>
          <w:p w14:paraId="5F38C1BA" w14:textId="56A68883" w:rsidR="00127E41" w:rsidRDefault="00301AC9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32</w:t>
            </w:r>
          </w:p>
        </w:tc>
        <w:tc>
          <w:tcPr>
            <w:tcW w:w="1516" w:type="dxa"/>
          </w:tcPr>
          <w:p w14:paraId="1F6CEA0C" w14:textId="22824C4A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PC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B80F0" w14:textId="048A29E7" w:rsidR="00127E41" w:rsidRDefault="00127E41" w:rsidP="00127E4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D743D">
              <w:rPr>
                <w:rFonts w:cstheme="minorHAnsi"/>
                <w:color w:val="000000"/>
                <w:sz w:val="24"/>
                <w:szCs w:val="24"/>
              </w:rPr>
              <w:t>To develop</w:t>
            </w:r>
            <w:r w:rsidR="002F27EC">
              <w:rPr>
                <w:rFonts w:cstheme="minorHAnsi"/>
                <w:color w:val="000000"/>
                <w:sz w:val="24"/>
                <w:szCs w:val="24"/>
              </w:rPr>
              <w:t>/ implement</w:t>
            </w:r>
            <w:r w:rsidRPr="004D743D">
              <w:rPr>
                <w:rFonts w:cstheme="minorHAnsi"/>
                <w:color w:val="000000"/>
                <w:sz w:val="24"/>
                <w:szCs w:val="24"/>
              </w:rPr>
              <w:t xml:space="preserve"> the Neighbourhood Plan</w:t>
            </w:r>
          </w:p>
        </w:tc>
        <w:tc>
          <w:tcPr>
            <w:tcW w:w="1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E41F7" w14:textId="7AB716FC" w:rsidR="00127E41" w:rsidRDefault="00127E41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Plan developed and submitted for Regulation 16 consultation (July 2020). Covid-19 has delayed referendum opportunities until May 2021.  </w:t>
            </w:r>
          </w:p>
        </w:tc>
        <w:tc>
          <w:tcPr>
            <w:tcW w:w="3969" w:type="dxa"/>
          </w:tcPr>
          <w:p w14:paraId="1E8D1336" w14:textId="77777777" w:rsidR="00127E41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 w:rsidRPr="002F27EC">
              <w:rPr>
                <w:rFonts w:cstheme="minorHAnsi"/>
                <w:bCs/>
                <w:sz w:val="24"/>
                <w:szCs w:val="24"/>
              </w:rPr>
              <w:t>Planning Committee to lead.</w:t>
            </w:r>
          </w:p>
          <w:p w14:paraId="3DE58536" w14:textId="00FB4E7C" w:rsidR="002F27EC" w:rsidRDefault="002F27EC" w:rsidP="00127E4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EMR- Neighbourhood Plan implementation. </w:t>
            </w:r>
          </w:p>
        </w:tc>
      </w:tr>
    </w:tbl>
    <w:p w14:paraId="39CE4C84" w14:textId="77777777" w:rsidR="005F1C74" w:rsidRPr="005F1C74" w:rsidRDefault="005F1C74" w:rsidP="008826ED">
      <w:pPr>
        <w:rPr>
          <w:bCs/>
        </w:rPr>
      </w:pPr>
    </w:p>
    <w:sectPr w:rsidR="005F1C74" w:rsidRPr="005F1C74" w:rsidSect="008826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3F8ED" w14:textId="77777777" w:rsidR="0029594F" w:rsidRDefault="0029594F" w:rsidP="00C51DC6">
      <w:pPr>
        <w:spacing w:after="0" w:line="240" w:lineRule="auto"/>
      </w:pPr>
      <w:r>
        <w:separator/>
      </w:r>
    </w:p>
  </w:endnote>
  <w:endnote w:type="continuationSeparator" w:id="0">
    <w:p w14:paraId="05A57ACA" w14:textId="77777777" w:rsidR="0029594F" w:rsidRDefault="0029594F" w:rsidP="00C5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FEA28" w14:textId="77777777" w:rsidR="0029594F" w:rsidRDefault="002959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85390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224636" w14:textId="5FECC42D" w:rsidR="0029594F" w:rsidRDefault="002959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C12651" w14:textId="77777777" w:rsidR="0029594F" w:rsidRDefault="002959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A20B6" w14:textId="77777777" w:rsidR="0029594F" w:rsidRDefault="002959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D1754" w14:textId="77777777" w:rsidR="0029594F" w:rsidRDefault="0029594F" w:rsidP="00C51DC6">
      <w:pPr>
        <w:spacing w:after="0" w:line="240" w:lineRule="auto"/>
      </w:pPr>
      <w:r>
        <w:separator/>
      </w:r>
    </w:p>
  </w:footnote>
  <w:footnote w:type="continuationSeparator" w:id="0">
    <w:p w14:paraId="523955EE" w14:textId="77777777" w:rsidR="0029594F" w:rsidRDefault="0029594F" w:rsidP="00C51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92BF4" w14:textId="77777777" w:rsidR="0029594F" w:rsidRDefault="002959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873858"/>
      <w:docPartObj>
        <w:docPartGallery w:val="Watermarks"/>
        <w:docPartUnique/>
      </w:docPartObj>
    </w:sdtPr>
    <w:sdtContent>
      <w:p w14:paraId="2C64EAEB" w14:textId="39A3A930" w:rsidR="0029594F" w:rsidRDefault="0029594F">
        <w:pPr>
          <w:pStyle w:val="Header"/>
        </w:pPr>
        <w:r>
          <w:rPr>
            <w:noProof/>
          </w:rPr>
          <w:pict w14:anchorId="5B79B78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8193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C231A" w14:textId="77777777" w:rsidR="0029594F" w:rsidRDefault="002959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47C6"/>
    <w:multiLevelType w:val="hybridMultilevel"/>
    <w:tmpl w:val="7750BE2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53CC4"/>
    <w:multiLevelType w:val="hybridMultilevel"/>
    <w:tmpl w:val="ABE4C3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BAE"/>
    <w:multiLevelType w:val="hybridMultilevel"/>
    <w:tmpl w:val="6DDC0C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74F7C"/>
    <w:multiLevelType w:val="hybridMultilevel"/>
    <w:tmpl w:val="0CB833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57B63"/>
    <w:multiLevelType w:val="hybridMultilevel"/>
    <w:tmpl w:val="9446B2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063B0"/>
    <w:multiLevelType w:val="hybridMultilevel"/>
    <w:tmpl w:val="3CE0B9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17C62"/>
    <w:multiLevelType w:val="hybridMultilevel"/>
    <w:tmpl w:val="154682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93BFD"/>
    <w:multiLevelType w:val="hybridMultilevel"/>
    <w:tmpl w:val="27183C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2E5B"/>
    <w:multiLevelType w:val="hybridMultilevel"/>
    <w:tmpl w:val="2250CBA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73173"/>
    <w:multiLevelType w:val="hybridMultilevel"/>
    <w:tmpl w:val="9A7C12E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50EE7"/>
    <w:multiLevelType w:val="hybridMultilevel"/>
    <w:tmpl w:val="D442741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461C9"/>
    <w:multiLevelType w:val="hybridMultilevel"/>
    <w:tmpl w:val="52B8F08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F5D08"/>
    <w:multiLevelType w:val="hybridMultilevel"/>
    <w:tmpl w:val="A56EEB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63B94"/>
    <w:multiLevelType w:val="hybridMultilevel"/>
    <w:tmpl w:val="A052D5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453FA"/>
    <w:multiLevelType w:val="hybridMultilevel"/>
    <w:tmpl w:val="C51AEE1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261BD"/>
    <w:multiLevelType w:val="hybridMultilevel"/>
    <w:tmpl w:val="D8CA64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402F5"/>
    <w:multiLevelType w:val="hybridMultilevel"/>
    <w:tmpl w:val="49BC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236BE"/>
    <w:multiLevelType w:val="hybridMultilevel"/>
    <w:tmpl w:val="ABE4C3F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754C6"/>
    <w:multiLevelType w:val="hybridMultilevel"/>
    <w:tmpl w:val="E97E49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8602B"/>
    <w:multiLevelType w:val="hybridMultilevel"/>
    <w:tmpl w:val="106AFE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476909"/>
    <w:multiLevelType w:val="hybridMultilevel"/>
    <w:tmpl w:val="7DFE0D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A55661"/>
    <w:multiLevelType w:val="hybridMultilevel"/>
    <w:tmpl w:val="0172E2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F5BF6"/>
    <w:multiLevelType w:val="hybridMultilevel"/>
    <w:tmpl w:val="58B47CC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C6548"/>
    <w:multiLevelType w:val="hybridMultilevel"/>
    <w:tmpl w:val="94F282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6"/>
  </w:num>
  <w:num w:numId="4">
    <w:abstractNumId w:val="9"/>
  </w:num>
  <w:num w:numId="5">
    <w:abstractNumId w:val="23"/>
  </w:num>
  <w:num w:numId="6">
    <w:abstractNumId w:val="2"/>
  </w:num>
  <w:num w:numId="7">
    <w:abstractNumId w:val="15"/>
  </w:num>
  <w:num w:numId="8">
    <w:abstractNumId w:val="3"/>
  </w:num>
  <w:num w:numId="9">
    <w:abstractNumId w:val="17"/>
  </w:num>
  <w:num w:numId="10">
    <w:abstractNumId w:val="4"/>
  </w:num>
  <w:num w:numId="11">
    <w:abstractNumId w:val="8"/>
  </w:num>
  <w:num w:numId="12">
    <w:abstractNumId w:val="22"/>
  </w:num>
  <w:num w:numId="13">
    <w:abstractNumId w:val="10"/>
  </w:num>
  <w:num w:numId="14">
    <w:abstractNumId w:val="12"/>
  </w:num>
  <w:num w:numId="15">
    <w:abstractNumId w:val="20"/>
  </w:num>
  <w:num w:numId="16">
    <w:abstractNumId w:val="21"/>
  </w:num>
  <w:num w:numId="17">
    <w:abstractNumId w:val="13"/>
  </w:num>
  <w:num w:numId="18">
    <w:abstractNumId w:val="0"/>
  </w:num>
  <w:num w:numId="19">
    <w:abstractNumId w:val="11"/>
  </w:num>
  <w:num w:numId="20">
    <w:abstractNumId w:val="18"/>
  </w:num>
  <w:num w:numId="21">
    <w:abstractNumId w:val="1"/>
  </w:num>
  <w:num w:numId="22">
    <w:abstractNumId w:val="14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BF"/>
    <w:rsid w:val="0001084B"/>
    <w:rsid w:val="000A4CC8"/>
    <w:rsid w:val="00127E41"/>
    <w:rsid w:val="00141273"/>
    <w:rsid w:val="0017315E"/>
    <w:rsid w:val="00174196"/>
    <w:rsid w:val="00177417"/>
    <w:rsid w:val="001D415A"/>
    <w:rsid w:val="001E37BF"/>
    <w:rsid w:val="0029594F"/>
    <w:rsid w:val="002F27EC"/>
    <w:rsid w:val="00301AC9"/>
    <w:rsid w:val="0035773A"/>
    <w:rsid w:val="0041521E"/>
    <w:rsid w:val="004405B8"/>
    <w:rsid w:val="004D743D"/>
    <w:rsid w:val="0055606D"/>
    <w:rsid w:val="0058446E"/>
    <w:rsid w:val="005C5978"/>
    <w:rsid w:val="005F1C74"/>
    <w:rsid w:val="00695D20"/>
    <w:rsid w:val="006F3F59"/>
    <w:rsid w:val="00810958"/>
    <w:rsid w:val="008826ED"/>
    <w:rsid w:val="008F675C"/>
    <w:rsid w:val="009B0B0A"/>
    <w:rsid w:val="009D2F46"/>
    <w:rsid w:val="00A52555"/>
    <w:rsid w:val="00AE72CB"/>
    <w:rsid w:val="00B15C73"/>
    <w:rsid w:val="00B277E3"/>
    <w:rsid w:val="00C46A5D"/>
    <w:rsid w:val="00C51DC6"/>
    <w:rsid w:val="00CC7893"/>
    <w:rsid w:val="00D0589A"/>
    <w:rsid w:val="00ED2C17"/>
    <w:rsid w:val="00FD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1F93EB50"/>
  <w15:chartTrackingRefBased/>
  <w15:docId w15:val="{A7076BC7-C9BF-44A0-A689-123D74EB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1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DC6"/>
  </w:style>
  <w:style w:type="paragraph" w:styleId="Footer">
    <w:name w:val="footer"/>
    <w:basedOn w:val="Normal"/>
    <w:link w:val="FooterChar"/>
    <w:uiPriority w:val="99"/>
    <w:unhideWhenUsed/>
    <w:rsid w:val="00C51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DC6"/>
  </w:style>
  <w:style w:type="paragraph" w:styleId="BalloonText">
    <w:name w:val="Balloon Text"/>
    <w:basedOn w:val="Normal"/>
    <w:link w:val="BalloonTextChar"/>
    <w:uiPriority w:val="99"/>
    <w:semiHidden/>
    <w:unhideWhenUsed/>
    <w:rsid w:val="009D2F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4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2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Haydon</dc:creator>
  <cp:keywords/>
  <dc:description/>
  <cp:lastModifiedBy>Haydon, Sarah (People)</cp:lastModifiedBy>
  <cp:revision>2</cp:revision>
  <dcterms:created xsi:type="dcterms:W3CDTF">2020-07-08T17:17:00Z</dcterms:created>
  <dcterms:modified xsi:type="dcterms:W3CDTF">2020-07-08T17:17:00Z</dcterms:modified>
</cp:coreProperties>
</file>