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695F" w:rsidRPr="00A9695F" w:rsidRDefault="00A9695F" w:rsidP="00A9695F">
      <w:pPr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b/>
          <w:sz w:val="32"/>
          <w:szCs w:val="32"/>
        </w:rPr>
        <w:t>37.</w:t>
      </w:r>
    </w:p>
    <w:p w:rsidR="00A9695F" w:rsidRPr="00A9695F" w:rsidRDefault="00A9695F" w:rsidP="00A9695F">
      <w:pPr>
        <w:ind w:left="360"/>
        <w:jc w:val="center"/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1482"/>
      </w:tblGrid>
      <w:tr w:rsidR="00A9695F" w:rsidRPr="00A9695F" w:rsidTr="00A9695F">
        <w:tc>
          <w:tcPr>
            <w:tcW w:w="2518" w:type="dxa"/>
            <w:shd w:val="clear" w:color="auto" w:fill="auto"/>
          </w:tcPr>
          <w:p w:rsidR="00A9695F" w:rsidRPr="00A9695F" w:rsidRDefault="00A9695F" w:rsidP="00A9695F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9695F">
              <w:rPr>
                <w:rFonts w:ascii="Arial" w:hAnsi="Arial" w:cs="Arial"/>
                <w:sz w:val="32"/>
                <w:szCs w:val="32"/>
              </w:rPr>
              <w:t>Site</w:t>
            </w:r>
            <w:r w:rsidRPr="00A9695F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482" w:type="dxa"/>
            <w:shd w:val="clear" w:color="auto" w:fill="auto"/>
          </w:tcPr>
          <w:p w:rsidR="00A9695F" w:rsidRPr="00A9695F" w:rsidRDefault="00A9695F" w:rsidP="00A9695F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A9695F">
              <w:rPr>
                <w:rFonts w:ascii="Arial" w:hAnsi="Arial" w:cs="Arial"/>
                <w:b/>
                <w:sz w:val="32"/>
                <w:szCs w:val="32"/>
              </w:rPr>
              <w:t>VOS 20, section B ‘Springfield Road, Lower Level’- Behind St David’s Way</w:t>
            </w:r>
          </w:p>
        </w:tc>
      </w:tr>
      <w:tr w:rsidR="00A9695F" w:rsidRPr="00A9695F" w:rsidTr="00A9695F">
        <w:tc>
          <w:tcPr>
            <w:tcW w:w="2518" w:type="dxa"/>
            <w:shd w:val="clear" w:color="auto" w:fill="auto"/>
          </w:tcPr>
          <w:p w:rsidR="00A9695F" w:rsidRPr="00A9695F" w:rsidRDefault="00A9695F" w:rsidP="00A9695F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9695F">
              <w:rPr>
                <w:rFonts w:ascii="Arial" w:hAnsi="Arial" w:cs="Arial"/>
                <w:sz w:val="32"/>
                <w:szCs w:val="32"/>
              </w:rPr>
              <w:t>Grid Reference / Post Code</w:t>
            </w:r>
            <w:r w:rsidRPr="00A9695F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482" w:type="dxa"/>
            <w:shd w:val="clear" w:color="auto" w:fill="auto"/>
          </w:tcPr>
          <w:p w:rsidR="00A9695F" w:rsidRPr="00A9695F" w:rsidRDefault="00A9695F" w:rsidP="00A9695F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9695F">
              <w:rPr>
                <w:rFonts w:ascii="Arial" w:hAnsi="Arial" w:cs="Arial"/>
                <w:sz w:val="32"/>
                <w:szCs w:val="32"/>
              </w:rPr>
              <w:t>53°06'26.2"N 2°09'51.0"W</w:t>
            </w:r>
          </w:p>
          <w:p w:rsidR="00A9695F" w:rsidRPr="00A9695F" w:rsidRDefault="00A9695F" w:rsidP="00A9695F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9695F">
              <w:rPr>
                <w:rFonts w:ascii="Arial" w:hAnsi="Arial" w:cs="Arial"/>
                <w:sz w:val="32"/>
                <w:szCs w:val="32"/>
              </w:rPr>
              <w:t>ST8 7XA</w:t>
            </w:r>
          </w:p>
        </w:tc>
      </w:tr>
      <w:tr w:rsidR="00A9695F" w:rsidRPr="00A9695F" w:rsidTr="00A9695F">
        <w:tc>
          <w:tcPr>
            <w:tcW w:w="2518" w:type="dxa"/>
            <w:shd w:val="clear" w:color="auto" w:fill="auto"/>
          </w:tcPr>
          <w:p w:rsidR="00A9695F" w:rsidRPr="00A9695F" w:rsidRDefault="00A9695F" w:rsidP="00A9695F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9695F">
              <w:rPr>
                <w:rFonts w:ascii="Arial" w:hAnsi="Arial" w:cs="Arial"/>
                <w:sz w:val="32"/>
                <w:szCs w:val="32"/>
              </w:rPr>
              <w:t>Brief Description</w:t>
            </w:r>
            <w:r w:rsidRPr="00A9695F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482" w:type="dxa"/>
            <w:shd w:val="clear" w:color="auto" w:fill="auto"/>
          </w:tcPr>
          <w:p w:rsidR="00A9695F" w:rsidRPr="00A9695F" w:rsidRDefault="00A9695F" w:rsidP="00A9695F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9695F">
              <w:rPr>
                <w:rFonts w:ascii="Arial" w:hAnsi="Arial" w:cs="Arial"/>
                <w:sz w:val="32"/>
                <w:szCs w:val="32"/>
              </w:rPr>
              <w:t>Accessible open space providing an important area for the community to engage in recreational activities; an important transition area between settlements. Includes wooden play/ gym equipment.</w:t>
            </w:r>
          </w:p>
        </w:tc>
      </w:tr>
    </w:tbl>
    <w:p w:rsidR="00A9695F" w:rsidRPr="00A9695F" w:rsidRDefault="00A9695F" w:rsidP="00A9695F">
      <w:pPr>
        <w:spacing w:before="100" w:beforeAutospacing="1" w:after="100" w:afterAutospacing="1"/>
        <w:jc w:val="center"/>
        <w:rPr>
          <w:rFonts w:ascii="Arial" w:hAnsi="Arial" w:cs="Arial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709"/>
        <w:gridCol w:w="8080"/>
      </w:tblGrid>
      <w:tr w:rsidR="00A9695F" w:rsidRPr="00A9695F" w:rsidTr="00A9695F">
        <w:tc>
          <w:tcPr>
            <w:tcW w:w="5211" w:type="dxa"/>
            <w:shd w:val="clear" w:color="auto" w:fill="auto"/>
          </w:tcPr>
          <w:p w:rsidR="00A9695F" w:rsidRPr="00A9695F" w:rsidRDefault="00A9695F" w:rsidP="00A9695F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9695F">
              <w:rPr>
                <w:rFonts w:ascii="Arial" w:hAnsi="Arial" w:cs="Arial"/>
                <w:sz w:val="32"/>
                <w:szCs w:val="32"/>
              </w:rPr>
              <w:t>Criteria.</w:t>
            </w:r>
          </w:p>
        </w:tc>
        <w:tc>
          <w:tcPr>
            <w:tcW w:w="709" w:type="dxa"/>
            <w:shd w:val="clear" w:color="auto" w:fill="auto"/>
          </w:tcPr>
          <w:p w:rsidR="00A9695F" w:rsidRPr="00A9695F" w:rsidRDefault="00A9695F" w:rsidP="00A9695F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080" w:type="dxa"/>
            <w:shd w:val="clear" w:color="auto" w:fill="auto"/>
          </w:tcPr>
          <w:p w:rsidR="00A9695F" w:rsidRPr="00A9695F" w:rsidRDefault="00A9695F" w:rsidP="00A9695F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9695F" w:rsidRPr="00A9695F" w:rsidTr="00A9695F">
        <w:tc>
          <w:tcPr>
            <w:tcW w:w="5211" w:type="dxa"/>
            <w:shd w:val="clear" w:color="auto" w:fill="auto"/>
          </w:tcPr>
          <w:p w:rsidR="00A9695F" w:rsidRPr="00A9695F" w:rsidRDefault="00A9695F" w:rsidP="00A9695F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9695F">
              <w:rPr>
                <w:rFonts w:ascii="Arial" w:hAnsi="Arial" w:cs="Arial"/>
                <w:sz w:val="32"/>
                <w:szCs w:val="32"/>
              </w:rPr>
              <w:t>Location</w:t>
            </w:r>
            <w:r w:rsidRPr="00A9695F">
              <w:rPr>
                <w:rFonts w:ascii="Arial" w:hAnsi="Arial" w:cs="Arial"/>
                <w:sz w:val="32"/>
                <w:szCs w:val="32"/>
              </w:rPr>
              <w:br/>
            </w:r>
            <w:r w:rsidRPr="00A9695F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In reasonably close proximity to the community it serves</w:t>
            </w:r>
          </w:p>
        </w:tc>
        <w:tc>
          <w:tcPr>
            <w:tcW w:w="709" w:type="dxa"/>
            <w:shd w:val="clear" w:color="auto" w:fill="auto"/>
          </w:tcPr>
          <w:p w:rsidR="00A9695F" w:rsidRPr="00A9695F" w:rsidRDefault="00A9695F" w:rsidP="00A9695F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A9695F" w:rsidRPr="00A9695F" w:rsidRDefault="00A9695F" w:rsidP="00A9695F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9695F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8080" w:type="dxa"/>
            <w:shd w:val="clear" w:color="auto" w:fill="auto"/>
          </w:tcPr>
          <w:p w:rsidR="00A9695F" w:rsidRPr="00A9695F" w:rsidRDefault="00A9695F" w:rsidP="00A9695F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9695F">
              <w:rPr>
                <w:rFonts w:ascii="Arial" w:hAnsi="Arial" w:cs="Arial"/>
                <w:sz w:val="32"/>
                <w:szCs w:val="32"/>
              </w:rPr>
              <w:t>Housing on two sides of this triangular site, with allotments to the third site.  Informal use for dog walking and as a play area for young people.</w:t>
            </w:r>
          </w:p>
        </w:tc>
      </w:tr>
      <w:tr w:rsidR="00A9695F" w:rsidRPr="00A9695F" w:rsidTr="00A9695F">
        <w:tc>
          <w:tcPr>
            <w:tcW w:w="5211" w:type="dxa"/>
            <w:shd w:val="clear" w:color="auto" w:fill="auto"/>
          </w:tcPr>
          <w:p w:rsidR="00A9695F" w:rsidRPr="00A9695F" w:rsidRDefault="00A9695F" w:rsidP="00A9695F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9695F">
              <w:rPr>
                <w:rFonts w:ascii="Arial" w:hAnsi="Arial" w:cs="Arial"/>
                <w:sz w:val="32"/>
                <w:szCs w:val="32"/>
              </w:rPr>
              <w:t>Local Significance</w:t>
            </w:r>
            <w:r w:rsidRPr="00A9695F">
              <w:rPr>
                <w:rFonts w:ascii="Arial" w:hAnsi="Arial" w:cs="Arial"/>
                <w:sz w:val="32"/>
                <w:szCs w:val="32"/>
              </w:rPr>
              <w:br/>
            </w:r>
            <w:r w:rsidRPr="00A9695F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Demonstrably special to a local community and holds a particular local significance, for example because of its beauty, historic significance, recreational value (including as a playing field), tranquility or richness of its wildlife.</w:t>
            </w:r>
          </w:p>
        </w:tc>
        <w:tc>
          <w:tcPr>
            <w:tcW w:w="709" w:type="dxa"/>
            <w:shd w:val="clear" w:color="auto" w:fill="auto"/>
          </w:tcPr>
          <w:p w:rsidR="00A9695F" w:rsidRPr="00A9695F" w:rsidRDefault="00A9695F" w:rsidP="00A9695F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A9695F" w:rsidRPr="00A9695F" w:rsidRDefault="00A9695F" w:rsidP="00A9695F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9695F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8080" w:type="dxa"/>
            <w:shd w:val="clear" w:color="auto" w:fill="auto"/>
          </w:tcPr>
          <w:p w:rsidR="00A9695F" w:rsidRPr="00A9695F" w:rsidRDefault="00A9695F" w:rsidP="00A9695F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9695F">
              <w:rPr>
                <w:rFonts w:ascii="Arial" w:hAnsi="Arial" w:cs="Arial"/>
                <w:sz w:val="32"/>
                <w:szCs w:val="32"/>
              </w:rPr>
              <w:t>Recreational value and adds to the local amenity, providing opportunities to improve physical and mental health through exercise.</w:t>
            </w:r>
          </w:p>
          <w:p w:rsidR="00A9695F" w:rsidRPr="00A9695F" w:rsidRDefault="00A9695F" w:rsidP="00A9695F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9695F">
              <w:rPr>
                <w:rFonts w:ascii="Arial" w:hAnsi="Arial" w:cs="Arial"/>
                <w:sz w:val="32"/>
                <w:szCs w:val="32"/>
              </w:rPr>
              <w:t>Improves community cohesion and provides an opportunity for wildlife habitats.</w:t>
            </w:r>
          </w:p>
          <w:p w:rsidR="00A9695F" w:rsidRPr="00A9695F" w:rsidRDefault="00A9695F" w:rsidP="00A9695F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9695F" w:rsidRPr="00A9695F" w:rsidTr="00A9695F">
        <w:tc>
          <w:tcPr>
            <w:tcW w:w="5211" w:type="dxa"/>
            <w:shd w:val="clear" w:color="auto" w:fill="auto"/>
          </w:tcPr>
          <w:p w:rsidR="00A9695F" w:rsidRPr="00A9695F" w:rsidRDefault="00A9695F" w:rsidP="00A9695F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9695F">
              <w:rPr>
                <w:rFonts w:ascii="Arial" w:hAnsi="Arial" w:cs="Arial"/>
                <w:sz w:val="32"/>
                <w:szCs w:val="32"/>
              </w:rPr>
              <w:t>Size, Scale</w:t>
            </w:r>
            <w:r w:rsidRPr="00A9695F">
              <w:rPr>
                <w:rFonts w:ascii="Arial" w:hAnsi="Arial" w:cs="Arial"/>
                <w:sz w:val="32"/>
                <w:szCs w:val="32"/>
              </w:rPr>
              <w:br/>
            </w:r>
            <w:r w:rsidRPr="00A9695F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Local in character and is not an extensive tract of land</w:t>
            </w:r>
            <w:r w:rsidRPr="00A9695F">
              <w:rPr>
                <w:rFonts w:ascii="Arial" w:hAnsi="Arial" w:cs="Arial"/>
                <w:iCs/>
                <w:sz w:val="32"/>
                <w:szCs w:val="32"/>
                <w:lang w:val="en-US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:rsidR="00A9695F" w:rsidRPr="00A9695F" w:rsidRDefault="00A9695F" w:rsidP="00A9695F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A9695F" w:rsidRPr="00A9695F" w:rsidRDefault="00A9695F" w:rsidP="00A9695F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9695F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8080" w:type="dxa"/>
            <w:shd w:val="clear" w:color="auto" w:fill="auto"/>
          </w:tcPr>
          <w:p w:rsidR="00A9695F" w:rsidRPr="00A9695F" w:rsidRDefault="00A9695F" w:rsidP="00A9695F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9695F" w:rsidRPr="00A9695F" w:rsidTr="00A9695F">
        <w:tc>
          <w:tcPr>
            <w:tcW w:w="5211" w:type="dxa"/>
            <w:shd w:val="clear" w:color="auto" w:fill="auto"/>
          </w:tcPr>
          <w:p w:rsidR="00A9695F" w:rsidRPr="00A9695F" w:rsidRDefault="00A9695F" w:rsidP="00A9695F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9695F">
              <w:rPr>
                <w:rFonts w:ascii="Arial" w:hAnsi="Arial" w:cs="Arial"/>
                <w:sz w:val="32"/>
                <w:szCs w:val="32"/>
              </w:rPr>
              <w:t>Recommendation</w:t>
            </w:r>
          </w:p>
        </w:tc>
        <w:tc>
          <w:tcPr>
            <w:tcW w:w="709" w:type="dxa"/>
            <w:shd w:val="clear" w:color="auto" w:fill="auto"/>
          </w:tcPr>
          <w:p w:rsidR="00A9695F" w:rsidRPr="00A9695F" w:rsidRDefault="00A9695F" w:rsidP="00A9695F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080" w:type="dxa"/>
            <w:shd w:val="clear" w:color="auto" w:fill="auto"/>
          </w:tcPr>
          <w:p w:rsidR="00A9695F" w:rsidRPr="00A9695F" w:rsidRDefault="00A9695F" w:rsidP="00A9695F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9695F">
              <w:rPr>
                <w:rFonts w:ascii="Arial" w:hAnsi="Arial" w:cs="Arial"/>
                <w:sz w:val="32"/>
                <w:szCs w:val="32"/>
              </w:rPr>
              <w:t>Existing Local  Green Space Designation within the Local Plan</w:t>
            </w:r>
          </w:p>
        </w:tc>
      </w:tr>
    </w:tbl>
    <w:p w:rsidR="00A9695F" w:rsidRDefault="00A9695F" w:rsidP="00A9695F">
      <w:pPr>
        <w:pStyle w:val="ListParagraph"/>
        <w:ind w:left="0"/>
        <w:rPr>
          <w:rFonts w:ascii="Arial" w:hAnsi="Arial" w:cs="Arial"/>
        </w:rPr>
      </w:pPr>
    </w:p>
    <w:p w:rsidR="00A9695F" w:rsidRDefault="00A9695F" w:rsidP="00A9695F">
      <w:pPr>
        <w:pStyle w:val="ListParagraph"/>
        <w:ind w:left="0"/>
        <w:rPr>
          <w:rFonts w:ascii="Arial" w:hAnsi="Arial" w:cs="Arial"/>
        </w:rPr>
      </w:pPr>
    </w:p>
    <w:p w:rsidR="00A9695F" w:rsidRDefault="00A9695F" w:rsidP="00A9695F">
      <w:pPr>
        <w:pStyle w:val="ListParagraph"/>
        <w:ind w:left="0"/>
        <w:rPr>
          <w:rFonts w:ascii="Arial" w:hAnsi="Arial" w:cs="Arial"/>
        </w:rPr>
        <w:sectPr w:rsidR="00A9695F" w:rsidSect="00A9695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6839" w:h="23814" w:code="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" w:hAnsi="Arial" w:cs="Arial"/>
        </w:rPr>
        <w:t>Pictures:</w:t>
      </w:r>
    </w:p>
    <w:p w:rsidR="00A9695F" w:rsidRDefault="00A9695F" w:rsidP="00A9695F">
      <w:pPr>
        <w:pStyle w:val="ListParagraph"/>
        <w:ind w:left="0"/>
        <w:rPr>
          <w:rFonts w:ascii="Arial" w:hAnsi="Arial" w:cs="Arial"/>
        </w:rPr>
      </w:pPr>
    </w:p>
    <w:p w:rsidR="00A9695F" w:rsidRDefault="00A9695F" w:rsidP="00A9695F">
      <w:pPr>
        <w:rPr>
          <w:rFonts w:ascii="Arial" w:hAnsi="Arial" w:cs="Arial"/>
        </w:rPr>
      </w:pPr>
    </w:p>
    <w:p w:rsidR="00A9695F" w:rsidRDefault="00A9695F" w:rsidP="00A9695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44E16FB6" wp14:editId="17876792">
            <wp:extent cx="3641725" cy="2727325"/>
            <wp:effectExtent l="0" t="0" r="0" b="0"/>
            <wp:docPr id="93" name="Picture 93" descr="IMG_0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06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95F" w:rsidRDefault="00A9695F" w:rsidP="00A9695F">
      <w:pPr>
        <w:rPr>
          <w:rFonts w:ascii="Arial" w:hAnsi="Arial" w:cs="Arial"/>
        </w:rPr>
      </w:pPr>
    </w:p>
    <w:p w:rsidR="00A9695F" w:rsidRDefault="00A9695F" w:rsidP="00A9695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409D0655" wp14:editId="6308D0DB">
            <wp:extent cx="3209034" cy="2412124"/>
            <wp:effectExtent l="0" t="0" r="0" b="762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034" cy="241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95F" w:rsidRDefault="00A9695F" w:rsidP="00A9695F">
      <w:pPr>
        <w:rPr>
          <w:rFonts w:ascii="Arial" w:hAnsi="Arial" w:cs="Arial"/>
        </w:rPr>
      </w:pPr>
    </w:p>
    <w:p w:rsidR="00A9695F" w:rsidRDefault="00A9695F" w:rsidP="00A9695F">
      <w:pPr>
        <w:rPr>
          <w:rFonts w:ascii="Arial" w:hAnsi="Arial" w:cs="Arial"/>
        </w:rPr>
      </w:pPr>
    </w:p>
    <w:p w:rsidR="00A9695F" w:rsidRDefault="00A9695F" w:rsidP="00A9695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64414390" wp14:editId="36C9DBA2">
            <wp:extent cx="2806065" cy="209677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95F" w:rsidRDefault="00A9695F" w:rsidP="00A9695F">
      <w:pPr>
        <w:rPr>
          <w:rFonts w:ascii="Arial" w:hAnsi="Arial" w:cs="Arial"/>
        </w:rPr>
      </w:pPr>
    </w:p>
    <w:p w:rsidR="00A9695F" w:rsidRDefault="00A9695F" w:rsidP="00A9695F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>Map:</w:t>
      </w:r>
    </w:p>
    <w:p w:rsidR="00A9695F" w:rsidRDefault="00A9695F" w:rsidP="00A9695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78FB940A" wp14:editId="666B3AB1">
            <wp:extent cx="3397858" cy="3090042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697" cy="308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024" w:rsidRPr="007D35FF" w:rsidRDefault="00EB2024" w:rsidP="00A9695F"/>
    <w:sectPr w:rsidR="00EB2024" w:rsidRPr="007D35FF" w:rsidSect="00B42B14">
      <w:type w:val="continuous"/>
      <w:pgSz w:w="16839" w:h="23814" w:code="8"/>
      <w:pgMar w:top="1417" w:right="1417" w:bottom="1134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182D" w:rsidRDefault="0087182D" w:rsidP="003E3043">
      <w:r>
        <w:separator/>
      </w:r>
    </w:p>
  </w:endnote>
  <w:endnote w:type="continuationSeparator" w:id="0">
    <w:p w:rsidR="0087182D" w:rsidRDefault="0087182D" w:rsidP="003E3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6DE4" w:rsidRDefault="00116D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6DE4" w:rsidRDefault="00116DE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6DE4" w:rsidRDefault="00116D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182D" w:rsidRDefault="0087182D" w:rsidP="003E3043">
      <w:r>
        <w:separator/>
      </w:r>
    </w:p>
  </w:footnote>
  <w:footnote w:type="continuationSeparator" w:id="0">
    <w:p w:rsidR="0087182D" w:rsidRDefault="0087182D" w:rsidP="003E30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6DE4" w:rsidRDefault="00116D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6DE4" w:rsidRDefault="00116DE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6DE4" w:rsidRDefault="00116D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27758"/>
    <w:multiLevelType w:val="hybridMultilevel"/>
    <w:tmpl w:val="BA8633C6"/>
    <w:lvl w:ilvl="0" w:tplc="AB22B3E0">
      <w:start w:val="21"/>
      <w:numFmt w:val="decimal"/>
      <w:lvlText w:val="%1."/>
      <w:lvlJc w:val="left"/>
      <w:pPr>
        <w:ind w:left="1056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286" w:hanging="360"/>
      </w:pPr>
    </w:lvl>
    <w:lvl w:ilvl="2" w:tplc="0809001B" w:tentative="1">
      <w:start w:val="1"/>
      <w:numFmt w:val="lowerRoman"/>
      <w:lvlText w:val="%3."/>
      <w:lvlJc w:val="right"/>
      <w:pPr>
        <w:ind w:left="12006" w:hanging="180"/>
      </w:pPr>
    </w:lvl>
    <w:lvl w:ilvl="3" w:tplc="0809000F" w:tentative="1">
      <w:start w:val="1"/>
      <w:numFmt w:val="decimal"/>
      <w:lvlText w:val="%4."/>
      <w:lvlJc w:val="left"/>
      <w:pPr>
        <w:ind w:left="12726" w:hanging="360"/>
      </w:pPr>
    </w:lvl>
    <w:lvl w:ilvl="4" w:tplc="08090019" w:tentative="1">
      <w:start w:val="1"/>
      <w:numFmt w:val="lowerLetter"/>
      <w:lvlText w:val="%5."/>
      <w:lvlJc w:val="left"/>
      <w:pPr>
        <w:ind w:left="13446" w:hanging="360"/>
      </w:pPr>
    </w:lvl>
    <w:lvl w:ilvl="5" w:tplc="0809001B" w:tentative="1">
      <w:start w:val="1"/>
      <w:numFmt w:val="lowerRoman"/>
      <w:lvlText w:val="%6."/>
      <w:lvlJc w:val="right"/>
      <w:pPr>
        <w:ind w:left="14166" w:hanging="180"/>
      </w:pPr>
    </w:lvl>
    <w:lvl w:ilvl="6" w:tplc="0809000F" w:tentative="1">
      <w:start w:val="1"/>
      <w:numFmt w:val="decimal"/>
      <w:lvlText w:val="%7."/>
      <w:lvlJc w:val="left"/>
      <w:pPr>
        <w:ind w:left="14886" w:hanging="360"/>
      </w:pPr>
    </w:lvl>
    <w:lvl w:ilvl="7" w:tplc="08090019" w:tentative="1">
      <w:start w:val="1"/>
      <w:numFmt w:val="lowerLetter"/>
      <w:lvlText w:val="%8."/>
      <w:lvlJc w:val="left"/>
      <w:pPr>
        <w:ind w:left="15606" w:hanging="360"/>
      </w:pPr>
    </w:lvl>
    <w:lvl w:ilvl="8" w:tplc="0809001B" w:tentative="1">
      <w:start w:val="1"/>
      <w:numFmt w:val="lowerRoman"/>
      <w:lvlText w:val="%9."/>
      <w:lvlJc w:val="right"/>
      <w:pPr>
        <w:ind w:left="16326" w:hanging="180"/>
      </w:pPr>
    </w:lvl>
  </w:abstractNum>
  <w:abstractNum w:abstractNumId="1" w15:restartNumberingAfterBreak="0">
    <w:nsid w:val="092C2000"/>
    <w:multiLevelType w:val="hybridMultilevel"/>
    <w:tmpl w:val="59F0B678"/>
    <w:lvl w:ilvl="0" w:tplc="98F0D206">
      <w:start w:val="2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F84EDB"/>
    <w:multiLevelType w:val="hybridMultilevel"/>
    <w:tmpl w:val="D390B254"/>
    <w:lvl w:ilvl="0" w:tplc="E28EDFF4">
      <w:start w:val="27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B7195"/>
    <w:multiLevelType w:val="hybridMultilevel"/>
    <w:tmpl w:val="D75C9E9C"/>
    <w:lvl w:ilvl="0" w:tplc="5BFAF126">
      <w:start w:val="29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2E7797"/>
    <w:multiLevelType w:val="hybridMultilevel"/>
    <w:tmpl w:val="715AFFF0"/>
    <w:lvl w:ilvl="0" w:tplc="25FE0836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34845"/>
    <w:multiLevelType w:val="hybridMultilevel"/>
    <w:tmpl w:val="9B128070"/>
    <w:lvl w:ilvl="0" w:tplc="686EA298">
      <w:start w:val="25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3B0D68"/>
    <w:multiLevelType w:val="hybridMultilevel"/>
    <w:tmpl w:val="F3EAFABC"/>
    <w:lvl w:ilvl="0" w:tplc="98F0D206">
      <w:start w:val="2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17239D"/>
    <w:multiLevelType w:val="hybridMultilevel"/>
    <w:tmpl w:val="EBEC622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D64C0A"/>
    <w:multiLevelType w:val="hybridMultilevel"/>
    <w:tmpl w:val="DB6074F2"/>
    <w:lvl w:ilvl="0" w:tplc="DE52A548">
      <w:start w:val="23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EE2418"/>
    <w:multiLevelType w:val="hybridMultilevel"/>
    <w:tmpl w:val="4E7C3B52"/>
    <w:lvl w:ilvl="0" w:tplc="047452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B1256F4"/>
    <w:multiLevelType w:val="hybridMultilevel"/>
    <w:tmpl w:val="CA5470AC"/>
    <w:lvl w:ilvl="0" w:tplc="77F09D3E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6C345D"/>
    <w:multiLevelType w:val="hybridMultilevel"/>
    <w:tmpl w:val="68921BF8"/>
    <w:lvl w:ilvl="0" w:tplc="55B6986E">
      <w:start w:val="16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8A966B2"/>
    <w:multiLevelType w:val="hybridMultilevel"/>
    <w:tmpl w:val="3724C040"/>
    <w:lvl w:ilvl="0" w:tplc="CA828692">
      <w:start w:val="34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331CC9"/>
    <w:multiLevelType w:val="hybridMultilevel"/>
    <w:tmpl w:val="71A08B7C"/>
    <w:lvl w:ilvl="0" w:tplc="9AFC41E6">
      <w:start w:val="24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BC4466"/>
    <w:multiLevelType w:val="hybridMultilevel"/>
    <w:tmpl w:val="1B90D444"/>
    <w:lvl w:ilvl="0" w:tplc="D3A64054">
      <w:start w:val="1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B02772"/>
    <w:multiLevelType w:val="hybridMultilevel"/>
    <w:tmpl w:val="8710DACA"/>
    <w:lvl w:ilvl="0" w:tplc="16120F02">
      <w:start w:val="30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BB2470"/>
    <w:multiLevelType w:val="hybridMultilevel"/>
    <w:tmpl w:val="D4C8BAC6"/>
    <w:lvl w:ilvl="0" w:tplc="00528A4A">
      <w:start w:val="34"/>
      <w:numFmt w:val="decimal"/>
      <w:lvlText w:val="%1."/>
      <w:lvlJc w:val="left"/>
      <w:pPr>
        <w:ind w:left="2628" w:hanging="360"/>
      </w:pPr>
      <w:rPr>
        <w:rFonts w:ascii="Arial" w:hAnsi="Arial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3708" w:hanging="360"/>
      </w:pPr>
    </w:lvl>
    <w:lvl w:ilvl="2" w:tplc="0809001B" w:tentative="1">
      <w:start w:val="1"/>
      <w:numFmt w:val="lowerRoman"/>
      <w:lvlText w:val="%3."/>
      <w:lvlJc w:val="right"/>
      <w:pPr>
        <w:ind w:left="4428" w:hanging="180"/>
      </w:pPr>
    </w:lvl>
    <w:lvl w:ilvl="3" w:tplc="0809000F" w:tentative="1">
      <w:start w:val="1"/>
      <w:numFmt w:val="decimal"/>
      <w:lvlText w:val="%4."/>
      <w:lvlJc w:val="left"/>
      <w:pPr>
        <w:ind w:left="5148" w:hanging="360"/>
      </w:pPr>
    </w:lvl>
    <w:lvl w:ilvl="4" w:tplc="08090019" w:tentative="1">
      <w:start w:val="1"/>
      <w:numFmt w:val="lowerLetter"/>
      <w:lvlText w:val="%5."/>
      <w:lvlJc w:val="left"/>
      <w:pPr>
        <w:ind w:left="5868" w:hanging="360"/>
      </w:pPr>
    </w:lvl>
    <w:lvl w:ilvl="5" w:tplc="0809001B" w:tentative="1">
      <w:start w:val="1"/>
      <w:numFmt w:val="lowerRoman"/>
      <w:lvlText w:val="%6."/>
      <w:lvlJc w:val="right"/>
      <w:pPr>
        <w:ind w:left="6588" w:hanging="180"/>
      </w:pPr>
    </w:lvl>
    <w:lvl w:ilvl="6" w:tplc="0809000F" w:tentative="1">
      <w:start w:val="1"/>
      <w:numFmt w:val="decimal"/>
      <w:lvlText w:val="%7."/>
      <w:lvlJc w:val="left"/>
      <w:pPr>
        <w:ind w:left="7308" w:hanging="360"/>
      </w:pPr>
    </w:lvl>
    <w:lvl w:ilvl="7" w:tplc="08090019" w:tentative="1">
      <w:start w:val="1"/>
      <w:numFmt w:val="lowerLetter"/>
      <w:lvlText w:val="%8."/>
      <w:lvlJc w:val="left"/>
      <w:pPr>
        <w:ind w:left="8028" w:hanging="360"/>
      </w:pPr>
    </w:lvl>
    <w:lvl w:ilvl="8" w:tplc="0809001B" w:tentative="1">
      <w:start w:val="1"/>
      <w:numFmt w:val="lowerRoman"/>
      <w:lvlText w:val="%9."/>
      <w:lvlJc w:val="right"/>
      <w:pPr>
        <w:ind w:left="8748" w:hanging="180"/>
      </w:pPr>
    </w:lvl>
  </w:abstractNum>
  <w:num w:numId="1">
    <w:abstractNumId w:val="9"/>
  </w:num>
  <w:num w:numId="2">
    <w:abstractNumId w:val="10"/>
  </w:num>
  <w:num w:numId="3">
    <w:abstractNumId w:val="14"/>
  </w:num>
  <w:num w:numId="4">
    <w:abstractNumId w:val="11"/>
  </w:num>
  <w:num w:numId="5">
    <w:abstractNumId w:val="4"/>
  </w:num>
  <w:num w:numId="6">
    <w:abstractNumId w:val="0"/>
  </w:num>
  <w:num w:numId="7">
    <w:abstractNumId w:val="8"/>
  </w:num>
  <w:num w:numId="8">
    <w:abstractNumId w:val="13"/>
  </w:num>
  <w:num w:numId="9">
    <w:abstractNumId w:val="5"/>
  </w:num>
  <w:num w:numId="10">
    <w:abstractNumId w:val="1"/>
  </w:num>
  <w:num w:numId="11">
    <w:abstractNumId w:val="2"/>
  </w:num>
  <w:num w:numId="12">
    <w:abstractNumId w:val="3"/>
  </w:num>
  <w:num w:numId="13">
    <w:abstractNumId w:val="15"/>
  </w:num>
  <w:num w:numId="14">
    <w:abstractNumId w:val="7"/>
  </w:num>
  <w:num w:numId="15">
    <w:abstractNumId w:val="6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4E70"/>
    <w:rsid w:val="000220C8"/>
    <w:rsid w:val="000347BA"/>
    <w:rsid w:val="000E1227"/>
    <w:rsid w:val="00116DE4"/>
    <w:rsid w:val="001A2F76"/>
    <w:rsid w:val="0021749D"/>
    <w:rsid w:val="00242B10"/>
    <w:rsid w:val="002A4B1A"/>
    <w:rsid w:val="00313A17"/>
    <w:rsid w:val="00317323"/>
    <w:rsid w:val="00373CFC"/>
    <w:rsid w:val="00374E70"/>
    <w:rsid w:val="003E3043"/>
    <w:rsid w:val="003E4520"/>
    <w:rsid w:val="00431AA1"/>
    <w:rsid w:val="0048171A"/>
    <w:rsid w:val="00525335"/>
    <w:rsid w:val="00561BD4"/>
    <w:rsid w:val="00622340"/>
    <w:rsid w:val="00636EA6"/>
    <w:rsid w:val="00675CCC"/>
    <w:rsid w:val="0068259F"/>
    <w:rsid w:val="006E45B9"/>
    <w:rsid w:val="007D35FF"/>
    <w:rsid w:val="008672BC"/>
    <w:rsid w:val="0087182D"/>
    <w:rsid w:val="008D4910"/>
    <w:rsid w:val="00931FAD"/>
    <w:rsid w:val="009341DA"/>
    <w:rsid w:val="00971902"/>
    <w:rsid w:val="00A040A0"/>
    <w:rsid w:val="00A13E05"/>
    <w:rsid w:val="00A9695F"/>
    <w:rsid w:val="00AC133A"/>
    <w:rsid w:val="00AD548A"/>
    <w:rsid w:val="00AF3B2E"/>
    <w:rsid w:val="00B42B14"/>
    <w:rsid w:val="00B507F9"/>
    <w:rsid w:val="00B739E0"/>
    <w:rsid w:val="00BF6EE4"/>
    <w:rsid w:val="00C15C4F"/>
    <w:rsid w:val="00C4059A"/>
    <w:rsid w:val="00C579E5"/>
    <w:rsid w:val="00C84265"/>
    <w:rsid w:val="00CA4BBA"/>
    <w:rsid w:val="00D24D83"/>
    <w:rsid w:val="00D45679"/>
    <w:rsid w:val="00D56EB6"/>
    <w:rsid w:val="00D64919"/>
    <w:rsid w:val="00DB73D0"/>
    <w:rsid w:val="00DE4A9D"/>
    <w:rsid w:val="00E403C7"/>
    <w:rsid w:val="00E72B1D"/>
    <w:rsid w:val="00EB2024"/>
    <w:rsid w:val="00EC7478"/>
    <w:rsid w:val="00EF648A"/>
    <w:rsid w:val="00F71E07"/>
    <w:rsid w:val="00FE4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A6B053C-D16D-4996-A3D5-FCE5BC5F7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30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qFormat/>
    <w:rsid w:val="004817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E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E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3043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rsid w:val="0048171A"/>
    <w:rPr>
      <w:rFonts w:ascii="Calibri Light" w:eastAsia="Times New Roman" w:hAnsi="Calibri Light" w:cs="Times New Roman"/>
      <w:b/>
      <w:bCs/>
      <w:kern w:val="32"/>
      <w:sz w:val="32"/>
      <w:szCs w:val="32"/>
      <w:lang w:eastAsia="de-DE"/>
    </w:rPr>
  </w:style>
  <w:style w:type="paragraph" w:styleId="NormalWeb">
    <w:name w:val="Normal (Web)"/>
    <w:basedOn w:val="Normal"/>
    <w:uiPriority w:val="99"/>
    <w:unhideWhenUsed/>
    <w:rsid w:val="0048171A"/>
    <w:pPr>
      <w:spacing w:before="100" w:beforeAutospacing="1" w:after="100" w:afterAutospacing="1"/>
    </w:pPr>
    <w:rPr>
      <w:lang w:eastAsia="en-GB"/>
    </w:rPr>
  </w:style>
  <w:style w:type="table" w:styleId="TableGrid">
    <w:name w:val="Table Grid"/>
    <w:basedOn w:val="TableNormal"/>
    <w:uiPriority w:val="59"/>
    <w:rsid w:val="00DB73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EB20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County Council</Company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Haydon, Sarah (People)</dc:creator>
  <cp:lastModifiedBy>Haydon, Sarah (People)</cp:lastModifiedBy>
  <cp:revision>2</cp:revision>
  <cp:lastPrinted>2018-12-06T14:02:00Z</cp:lastPrinted>
  <dcterms:created xsi:type="dcterms:W3CDTF">2019-09-20T14:44:00Z</dcterms:created>
  <dcterms:modified xsi:type="dcterms:W3CDTF">2019-09-20T14:44:00Z</dcterms:modified>
</cp:coreProperties>
</file>