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61" w:rsidRPr="00133561" w:rsidRDefault="00133561" w:rsidP="00133561">
      <w:pPr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33561" w:rsidRPr="00133561" w:rsidRDefault="00133561" w:rsidP="0013356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0084"/>
      </w:tblGrid>
      <w:tr w:rsidR="00133561" w:rsidRPr="00133561" w:rsidTr="00133561">
        <w:trPr>
          <w:trHeight w:val="744"/>
        </w:trPr>
        <w:tc>
          <w:tcPr>
            <w:tcW w:w="3750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Site</w:t>
            </w:r>
            <w:r w:rsidRPr="00133561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084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532313338"/>
            <w:r w:rsidRPr="00133561">
              <w:rPr>
                <w:rFonts w:ascii="Arial" w:hAnsi="Arial" w:cs="Arial"/>
                <w:b/>
                <w:sz w:val="32"/>
                <w:szCs w:val="32"/>
                <w:lang w:val="en-US"/>
              </w:rPr>
              <w:t>Fields Behind Talbot car park</w:t>
            </w:r>
            <w:bookmarkEnd w:id="1"/>
          </w:p>
        </w:tc>
      </w:tr>
      <w:tr w:rsidR="00133561" w:rsidRPr="00133561" w:rsidTr="00133561">
        <w:trPr>
          <w:trHeight w:val="1115"/>
        </w:trPr>
        <w:tc>
          <w:tcPr>
            <w:tcW w:w="3750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133561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0084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33561">
              <w:rPr>
                <w:rFonts w:ascii="Arial" w:hAnsi="Arial" w:cs="Arial"/>
                <w:sz w:val="32"/>
                <w:szCs w:val="32"/>
              </w:rPr>
              <w:t>53°08'06.8"N</w:t>
            </w:r>
            <w:proofErr w:type="spellEnd"/>
            <w:r w:rsidRPr="0013356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33561">
              <w:rPr>
                <w:rFonts w:ascii="Arial" w:hAnsi="Arial" w:cs="Arial"/>
                <w:sz w:val="32"/>
                <w:szCs w:val="32"/>
              </w:rPr>
              <w:t>2°09'27.5"W</w:t>
            </w:r>
            <w:proofErr w:type="spellEnd"/>
          </w:p>
        </w:tc>
      </w:tr>
      <w:tr w:rsidR="00133561" w:rsidRPr="00133561" w:rsidTr="00133561">
        <w:trPr>
          <w:trHeight w:val="1096"/>
        </w:trPr>
        <w:tc>
          <w:tcPr>
            <w:tcW w:w="3750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Brief Description</w:t>
            </w:r>
          </w:p>
        </w:tc>
        <w:tc>
          <w:tcPr>
            <w:tcW w:w="10084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Open space with hens roaming free, the historic leat runs along the periphery of the site.</w:t>
            </w:r>
          </w:p>
        </w:tc>
      </w:tr>
    </w:tbl>
    <w:p w:rsidR="00133561" w:rsidRPr="00133561" w:rsidRDefault="00133561" w:rsidP="00133561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838"/>
        <w:gridCol w:w="7708"/>
      </w:tblGrid>
      <w:tr w:rsidR="00133561" w:rsidRPr="00133561" w:rsidTr="00133561">
        <w:trPr>
          <w:trHeight w:val="354"/>
        </w:trPr>
        <w:tc>
          <w:tcPr>
            <w:tcW w:w="5192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83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0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561" w:rsidRPr="00133561" w:rsidTr="00133561">
        <w:trPr>
          <w:trHeight w:val="1416"/>
        </w:trPr>
        <w:tc>
          <w:tcPr>
            <w:tcW w:w="5192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Location</w:t>
            </w:r>
            <w:r w:rsidRPr="00133561">
              <w:rPr>
                <w:rFonts w:ascii="Arial" w:hAnsi="Arial" w:cs="Arial"/>
                <w:sz w:val="32"/>
                <w:szCs w:val="32"/>
              </w:rPr>
              <w:br/>
            </w:r>
            <w:r w:rsidRPr="00133561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83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70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Access via public footpath, which goes around the perimeter.</w:t>
            </w:r>
          </w:p>
        </w:tc>
      </w:tr>
      <w:tr w:rsidR="00133561" w:rsidRPr="00133561" w:rsidTr="00133561">
        <w:trPr>
          <w:trHeight w:val="3165"/>
        </w:trPr>
        <w:tc>
          <w:tcPr>
            <w:tcW w:w="5192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133561">
              <w:rPr>
                <w:rFonts w:ascii="Arial" w:hAnsi="Arial" w:cs="Arial"/>
                <w:sz w:val="32"/>
                <w:szCs w:val="32"/>
              </w:rPr>
              <w:br/>
            </w:r>
            <w:r w:rsidRPr="00133561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83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70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The site has particular local significance because of its historic significance, in that it is the setting of the leat, which begins within the Biddulph Grange Country Park.</w:t>
            </w:r>
          </w:p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Evidence of wildlife on the site and good visual attractiveness.</w:t>
            </w:r>
          </w:p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561" w:rsidRPr="00133561" w:rsidTr="00133561">
        <w:trPr>
          <w:trHeight w:val="1434"/>
        </w:trPr>
        <w:tc>
          <w:tcPr>
            <w:tcW w:w="5192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Size, Scale</w:t>
            </w:r>
            <w:r w:rsidRPr="00133561">
              <w:rPr>
                <w:rFonts w:ascii="Arial" w:hAnsi="Arial" w:cs="Arial"/>
                <w:sz w:val="32"/>
                <w:szCs w:val="32"/>
              </w:rPr>
              <w:br/>
            </w:r>
            <w:r w:rsidRPr="00133561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133561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70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Typical field size.</w:t>
            </w:r>
          </w:p>
        </w:tc>
      </w:tr>
      <w:tr w:rsidR="00133561" w:rsidRPr="00133561" w:rsidTr="00133561">
        <w:trPr>
          <w:trHeight w:val="689"/>
        </w:trPr>
        <w:tc>
          <w:tcPr>
            <w:tcW w:w="5192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83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08" w:type="dxa"/>
            <w:shd w:val="clear" w:color="auto" w:fill="auto"/>
          </w:tcPr>
          <w:p w:rsidR="00133561" w:rsidRPr="00133561" w:rsidRDefault="00133561" w:rsidP="001335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3561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133561" w:rsidRPr="00133561" w:rsidRDefault="00133561" w:rsidP="00133561">
      <w:pPr>
        <w:pStyle w:val="ListParagraph"/>
        <w:ind w:left="0"/>
        <w:jc w:val="center"/>
        <w:rPr>
          <w:rFonts w:ascii="Arial" w:hAnsi="Arial" w:cs="Arial"/>
          <w:sz w:val="32"/>
          <w:szCs w:val="32"/>
        </w:rPr>
      </w:pPr>
    </w:p>
    <w:p w:rsidR="00133561" w:rsidRDefault="00133561" w:rsidP="0013356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Pictures:</w:t>
      </w:r>
    </w:p>
    <w:p w:rsidR="00133561" w:rsidRDefault="00133561" w:rsidP="00133561">
      <w:pPr>
        <w:pStyle w:val="ListParagraph"/>
        <w:ind w:left="0"/>
        <w:sectPr w:rsidR="00133561" w:rsidSect="001335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23811" w:code="8"/>
          <w:pgMar w:top="1440" w:right="1440" w:bottom="1440" w:left="1440" w:header="708" w:footer="708" w:gutter="0"/>
          <w:cols w:space="708"/>
          <w:docGrid w:linePitch="360"/>
        </w:sectPr>
      </w:pPr>
    </w:p>
    <w:p w:rsidR="00133561" w:rsidRDefault="00133561" w:rsidP="00133561">
      <w:pPr>
        <w:pStyle w:val="ListParagraph"/>
        <w:ind w:left="0"/>
      </w:pPr>
    </w:p>
    <w:p w:rsidR="00133561" w:rsidRDefault="00133561" w:rsidP="00133561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2547616" cy="191414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25" cy="19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61" w:rsidRDefault="00133561" w:rsidP="00133561">
      <w:pPr>
        <w:pStyle w:val="ListParagraph"/>
        <w:ind w:left="0"/>
        <w:jc w:val="center"/>
      </w:pPr>
    </w:p>
    <w:p w:rsidR="00133561" w:rsidRDefault="00133561" w:rsidP="00133561">
      <w:pPr>
        <w:pStyle w:val="ListParagraph"/>
        <w:ind w:left="0"/>
        <w:jc w:val="center"/>
      </w:pPr>
    </w:p>
    <w:p w:rsidR="00133561" w:rsidRDefault="00133561" w:rsidP="00133561">
      <w:pPr>
        <w:pStyle w:val="ListParagraph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12763" cy="20360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31" cy="20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61" w:rsidRDefault="00133561" w:rsidP="00133561">
      <w:pPr>
        <w:pStyle w:val="ListParagraph"/>
        <w:ind w:left="0"/>
        <w:rPr>
          <w:rFonts w:ascii="Arial" w:hAnsi="Arial" w:cs="Arial"/>
        </w:rPr>
        <w:sectPr w:rsidR="00133561" w:rsidSect="00133561">
          <w:type w:val="continuous"/>
          <w:pgSz w:w="16838" w:h="23811" w:code="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3561" w:rsidRDefault="00133561" w:rsidP="00133561">
      <w:pPr>
        <w:pStyle w:val="ListParagraph"/>
        <w:ind w:left="0"/>
        <w:rPr>
          <w:rFonts w:ascii="Arial" w:hAnsi="Arial" w:cs="Arial"/>
        </w:rPr>
      </w:pPr>
    </w:p>
    <w:p w:rsidR="00133561" w:rsidRDefault="00133561" w:rsidP="0013356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Map: </w:t>
      </w:r>
    </w:p>
    <w:p w:rsidR="009C6B02" w:rsidRPr="009C6B02" w:rsidRDefault="00133561" w:rsidP="00133561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1245" cy="236966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426" cy="23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B02" w:rsidRPr="009C6B02" w:rsidSect="00133561">
      <w:type w:val="continuous"/>
      <w:pgSz w:w="16838" w:h="23811" w:code="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7A" w:rsidRDefault="0021567A" w:rsidP="0021567A">
      <w:r>
        <w:separator/>
      </w:r>
    </w:p>
  </w:endnote>
  <w:endnote w:type="continuationSeparator" w:id="0">
    <w:p w:rsidR="0021567A" w:rsidRDefault="0021567A" w:rsidP="0021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A" w:rsidRDefault="0021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A" w:rsidRDefault="0021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A" w:rsidRDefault="0021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7A" w:rsidRDefault="0021567A" w:rsidP="0021567A">
      <w:r>
        <w:separator/>
      </w:r>
    </w:p>
  </w:footnote>
  <w:footnote w:type="continuationSeparator" w:id="0">
    <w:p w:rsidR="0021567A" w:rsidRDefault="0021567A" w:rsidP="0021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A" w:rsidRDefault="0021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A" w:rsidRDefault="00215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A" w:rsidRDefault="0021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5316"/>
    <w:multiLevelType w:val="hybridMultilevel"/>
    <w:tmpl w:val="EFF8C1F0"/>
    <w:lvl w:ilvl="0" w:tplc="1C3CA36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61"/>
    <w:rsid w:val="00133561"/>
    <w:rsid w:val="0021567A"/>
    <w:rsid w:val="00834D45"/>
    <w:rsid w:val="009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3377F-4045-4380-96A6-929E420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7A"/>
    <w:rPr>
      <w:rFonts w:ascii="Segoe UI" w:eastAsia="Times New Roman" w:hAnsi="Segoe UI" w:cs="Segoe UI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215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15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7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Sarah (People)</dc:creator>
  <cp:keywords/>
  <dc:description/>
  <cp:lastModifiedBy>Haydon, Sarah (People)</cp:lastModifiedBy>
  <cp:revision>2</cp:revision>
  <dcterms:created xsi:type="dcterms:W3CDTF">2019-09-20T15:25:00Z</dcterms:created>
  <dcterms:modified xsi:type="dcterms:W3CDTF">2019-09-20T15:25:00Z</dcterms:modified>
</cp:coreProperties>
</file>