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ADD" w:rsidRPr="00A54DC2" w:rsidRDefault="00A54DC2" w:rsidP="00A54DC2">
      <w:pPr>
        <w:spacing w:before="100" w:beforeAutospacing="1" w:after="100" w:afterAutospacing="1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62.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482"/>
      </w:tblGrid>
      <w:tr w:rsidR="00A54DC2" w:rsidRPr="00A54DC2" w:rsidTr="00A54DC2">
        <w:tc>
          <w:tcPr>
            <w:tcW w:w="2518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sz w:val="32"/>
                <w:szCs w:val="32"/>
              </w:rPr>
              <w:t>Site</w:t>
            </w:r>
            <w:r w:rsidRPr="00A54DC2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54DC2">
              <w:rPr>
                <w:rFonts w:ascii="Arial" w:hAnsi="Arial" w:cs="Arial"/>
                <w:b/>
                <w:sz w:val="32"/>
                <w:szCs w:val="32"/>
              </w:rPr>
              <w:t>Craigside green areas</w:t>
            </w:r>
          </w:p>
        </w:tc>
      </w:tr>
      <w:tr w:rsidR="00A54DC2" w:rsidRPr="00A54DC2" w:rsidTr="00A54DC2">
        <w:tc>
          <w:tcPr>
            <w:tcW w:w="2518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A54DC2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sz w:val="32"/>
                <w:szCs w:val="32"/>
              </w:rPr>
              <w:t>53°07'06.0"N 2°10'35.2"W</w:t>
            </w:r>
          </w:p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sz w:val="32"/>
                <w:szCs w:val="32"/>
              </w:rPr>
              <w:t>ST8 6BL</w:t>
            </w:r>
          </w:p>
        </w:tc>
      </w:tr>
      <w:tr w:rsidR="00A54DC2" w:rsidRPr="00A54DC2" w:rsidTr="00A54DC2">
        <w:tc>
          <w:tcPr>
            <w:tcW w:w="2518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A54DC2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sz w:val="32"/>
                <w:szCs w:val="32"/>
              </w:rPr>
              <w:t>Accessible open space providing an important transition area between settlements.</w:t>
            </w:r>
          </w:p>
        </w:tc>
      </w:tr>
    </w:tbl>
    <w:p w:rsidR="00A54DC2" w:rsidRPr="00A54DC2" w:rsidRDefault="00A54DC2" w:rsidP="00A54DC2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850"/>
        <w:gridCol w:w="7513"/>
      </w:tblGrid>
      <w:tr w:rsidR="00A54DC2" w:rsidRPr="00A54DC2" w:rsidTr="00A54DC2">
        <w:tc>
          <w:tcPr>
            <w:tcW w:w="5637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850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513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54DC2" w:rsidRPr="00A54DC2" w:rsidTr="00A54DC2">
        <w:tc>
          <w:tcPr>
            <w:tcW w:w="5637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sz w:val="32"/>
                <w:szCs w:val="32"/>
              </w:rPr>
              <w:t>Location</w:t>
            </w:r>
            <w:r w:rsidRPr="00A54DC2">
              <w:rPr>
                <w:rFonts w:ascii="Arial" w:hAnsi="Arial" w:cs="Arial"/>
                <w:sz w:val="32"/>
                <w:szCs w:val="32"/>
              </w:rPr>
              <w:br/>
            </w:r>
            <w:r w:rsidRPr="00A54DC2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850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513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sz w:val="32"/>
                <w:szCs w:val="32"/>
              </w:rPr>
              <w:t>Accessible to entire community with evidence of good informal uses, including children playing and dog walking.</w:t>
            </w:r>
          </w:p>
        </w:tc>
      </w:tr>
      <w:tr w:rsidR="00A54DC2" w:rsidRPr="00A54DC2" w:rsidTr="00A54DC2">
        <w:tc>
          <w:tcPr>
            <w:tcW w:w="5637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A54DC2">
              <w:rPr>
                <w:rFonts w:ascii="Arial" w:hAnsi="Arial" w:cs="Arial"/>
                <w:sz w:val="32"/>
                <w:szCs w:val="32"/>
              </w:rPr>
              <w:br/>
            </w:r>
            <w:r w:rsidRPr="00A54DC2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850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513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sz w:val="32"/>
                <w:szCs w:val="32"/>
              </w:rPr>
              <w:t>Recreational value. Provides visual break and transition space in a busy settlement area.</w:t>
            </w:r>
          </w:p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sz w:val="32"/>
                <w:szCs w:val="32"/>
              </w:rPr>
              <w:t>Good visual attractiveness contributing to the setting of the local area.</w:t>
            </w:r>
          </w:p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54DC2" w:rsidRPr="00A54DC2" w:rsidTr="00A54DC2">
        <w:tc>
          <w:tcPr>
            <w:tcW w:w="5637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sz w:val="32"/>
                <w:szCs w:val="32"/>
              </w:rPr>
              <w:t>Size, Scale</w:t>
            </w:r>
            <w:r w:rsidRPr="00A54DC2">
              <w:rPr>
                <w:rFonts w:ascii="Arial" w:hAnsi="Arial" w:cs="Arial"/>
                <w:sz w:val="32"/>
                <w:szCs w:val="32"/>
              </w:rPr>
              <w:br/>
            </w:r>
            <w:r w:rsidRPr="00A54DC2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A54DC2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513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54DC2" w:rsidRPr="00A54DC2" w:rsidTr="00A54DC2">
        <w:tc>
          <w:tcPr>
            <w:tcW w:w="5637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850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513" w:type="dxa"/>
            <w:shd w:val="clear" w:color="auto" w:fill="auto"/>
          </w:tcPr>
          <w:p w:rsidR="00A54DC2" w:rsidRPr="00A54DC2" w:rsidRDefault="00A54DC2" w:rsidP="00A54DC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4DC2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A54DC2" w:rsidRDefault="00A54DC2" w:rsidP="00A54DC2">
      <w:pPr>
        <w:pStyle w:val="ListParagraph"/>
        <w:ind w:left="0"/>
        <w:rPr>
          <w:rFonts w:ascii="Arial" w:hAnsi="Arial" w:cs="Arial"/>
        </w:rPr>
      </w:pPr>
    </w:p>
    <w:p w:rsidR="00A54DC2" w:rsidRDefault="00A54DC2" w:rsidP="00A54DC2">
      <w:pPr>
        <w:pStyle w:val="ListParagraph"/>
        <w:ind w:left="0"/>
      </w:pPr>
      <w:r>
        <w:rPr>
          <w:rFonts w:ascii="Arial" w:hAnsi="Arial" w:cs="Arial"/>
        </w:rPr>
        <w:t>Pictures:</w:t>
      </w:r>
    </w:p>
    <w:p w:rsidR="00A54DC2" w:rsidRPr="00A54DC2" w:rsidRDefault="00A54DC2" w:rsidP="00A54DC2">
      <w:pPr>
        <w:spacing w:before="100" w:beforeAutospacing="1" w:after="100" w:afterAutospacing="1"/>
        <w:jc w:val="center"/>
        <w:sectPr w:rsidR="00A54DC2" w:rsidRPr="00A54DC2" w:rsidSect="00A54DC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6839" w:h="23814" w:code="8"/>
          <w:pgMar w:top="1417" w:right="1417" w:bottom="284" w:left="1417" w:header="708" w:footer="708" w:gutter="0"/>
          <w:cols w:space="708"/>
          <w:docGrid w:linePitch="360"/>
        </w:sectPr>
      </w:pPr>
    </w:p>
    <w:p w:rsidR="00A54DC2" w:rsidRPr="00A54DC2" w:rsidRDefault="00A54DC2" w:rsidP="00A54DC2">
      <w:pPr>
        <w:spacing w:before="100" w:beforeAutospacing="1" w:after="100" w:afterAutospacing="1"/>
        <w:jc w:val="center"/>
      </w:pPr>
      <w:r w:rsidRPr="00A54DC2">
        <w:rPr>
          <w:noProof/>
          <w:lang w:eastAsia="en-GB"/>
        </w:rPr>
        <w:drawing>
          <wp:inline distT="0" distB="0" distL="0" distR="0" wp14:anchorId="3C998CAC" wp14:editId="69B66DDC">
            <wp:extent cx="3985732" cy="1986455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14" cy="198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DC2" w:rsidRPr="00A54DC2" w:rsidRDefault="00A54DC2" w:rsidP="00A54DC2">
      <w:pPr>
        <w:spacing w:before="100" w:beforeAutospacing="1" w:after="100" w:afterAutospacing="1"/>
        <w:jc w:val="center"/>
      </w:pPr>
      <w:r w:rsidRPr="00A54DC2">
        <w:rPr>
          <w:noProof/>
          <w:lang w:eastAsia="en-GB"/>
        </w:rPr>
        <w:drawing>
          <wp:inline distT="0" distB="0" distL="0" distR="0" wp14:anchorId="5566D0EB" wp14:editId="64699D29">
            <wp:extent cx="3714484" cy="2301766"/>
            <wp:effectExtent l="0" t="0" r="635" b="381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06" cy="230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DC2" w:rsidRPr="00A54DC2" w:rsidRDefault="00A54DC2" w:rsidP="00A54DC2">
      <w:pPr>
        <w:spacing w:before="100" w:beforeAutospacing="1" w:after="100" w:afterAutospacing="1"/>
        <w:jc w:val="center"/>
      </w:pPr>
      <w:r w:rsidRPr="00A54DC2">
        <w:rPr>
          <w:noProof/>
          <w:lang w:eastAsia="en-GB"/>
        </w:rPr>
        <w:drawing>
          <wp:inline distT="0" distB="0" distL="0" distR="0" wp14:anchorId="42BF2D46" wp14:editId="3B38A82D">
            <wp:extent cx="4445635" cy="179705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DC2" w:rsidRDefault="00A54DC2" w:rsidP="00A54DC2">
      <w:pPr>
        <w:spacing w:before="100" w:beforeAutospacing="1" w:after="100" w:afterAutospacing="1"/>
        <w:rPr>
          <w:rFonts w:ascii="Arial" w:hAnsi="Arial" w:cs="Arial"/>
        </w:rPr>
      </w:pPr>
    </w:p>
    <w:p w:rsidR="00A54DC2" w:rsidRPr="00A54DC2" w:rsidRDefault="00A54DC2" w:rsidP="00A54DC2">
      <w:pPr>
        <w:spacing w:before="100" w:beforeAutospacing="1" w:after="100" w:afterAutospacing="1"/>
        <w:rPr>
          <w:rFonts w:ascii="Arial" w:hAnsi="Arial" w:cs="Arial"/>
        </w:rPr>
      </w:pPr>
      <w:r w:rsidRPr="00A54DC2">
        <w:rPr>
          <w:rFonts w:ascii="Arial" w:hAnsi="Arial" w:cs="Arial"/>
        </w:rPr>
        <w:t>Map:</w:t>
      </w:r>
    </w:p>
    <w:p w:rsidR="00A54DC2" w:rsidRDefault="00A54DC2" w:rsidP="00A54DC2">
      <w:pPr>
        <w:spacing w:before="100" w:beforeAutospacing="1" w:after="100" w:afterAutospacing="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2B5E1E52" wp14:editId="54BDF8B1">
            <wp:extent cx="3799490" cy="2951872"/>
            <wp:effectExtent l="0" t="0" r="0" b="127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706" cy="29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DC2" w:rsidRDefault="00A54DC2" w:rsidP="00A54DC2">
      <w:pPr>
        <w:spacing w:before="100" w:beforeAutospacing="1" w:after="100" w:afterAutospacing="1"/>
        <w:rPr>
          <w:rFonts w:ascii="Arial" w:hAnsi="Arial" w:cs="Arial"/>
          <w:b/>
        </w:rPr>
        <w:sectPr w:rsidR="00A54DC2" w:rsidSect="00A54DC2">
          <w:type w:val="continuous"/>
          <w:pgSz w:w="16839" w:h="23814" w:code="8"/>
          <w:pgMar w:top="851" w:right="1417" w:bottom="1985" w:left="1417" w:header="708" w:footer="708" w:gutter="0"/>
          <w:cols w:num="2" w:space="708"/>
          <w:docGrid w:linePitch="360"/>
        </w:sectPr>
      </w:pPr>
    </w:p>
    <w:p w:rsidR="004D484B" w:rsidRPr="00001ADD" w:rsidRDefault="004D484B" w:rsidP="00A54DC2"/>
    <w:sectPr w:rsidR="004D484B" w:rsidRPr="00001ADD" w:rsidSect="00A54DC2">
      <w:type w:val="continuous"/>
      <w:pgSz w:w="16839" w:h="23814" w:code="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1BC" w:rsidRDefault="000441BC" w:rsidP="003E3043">
      <w:r>
        <w:separator/>
      </w:r>
    </w:p>
  </w:endnote>
  <w:endnote w:type="continuationSeparator" w:id="0">
    <w:p w:rsidR="000441BC" w:rsidRDefault="000441BC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5FC4" w:rsidRDefault="005C5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5FC4" w:rsidRDefault="005C5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5FC4" w:rsidRDefault="005C5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1BC" w:rsidRDefault="000441BC" w:rsidP="003E3043">
      <w:r>
        <w:separator/>
      </w:r>
    </w:p>
  </w:footnote>
  <w:footnote w:type="continuationSeparator" w:id="0">
    <w:p w:rsidR="000441BC" w:rsidRDefault="000441BC" w:rsidP="003E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5FC4" w:rsidRDefault="005C5F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5FC4" w:rsidRDefault="005C5F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5FC4" w:rsidRDefault="005C5F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0D68"/>
    <w:multiLevelType w:val="hybridMultilevel"/>
    <w:tmpl w:val="F3EAFABC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239D"/>
    <w:multiLevelType w:val="hybridMultilevel"/>
    <w:tmpl w:val="EBEC62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A966B2"/>
    <w:multiLevelType w:val="hybridMultilevel"/>
    <w:tmpl w:val="3724C040"/>
    <w:lvl w:ilvl="0" w:tplc="CA828692">
      <w:start w:val="3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02772"/>
    <w:multiLevelType w:val="hybridMultilevel"/>
    <w:tmpl w:val="8710DACA"/>
    <w:lvl w:ilvl="0" w:tplc="16120F02">
      <w:start w:val="3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6F3473"/>
    <w:multiLevelType w:val="hybridMultilevel"/>
    <w:tmpl w:val="D4EC21CE"/>
    <w:lvl w:ilvl="0" w:tplc="CCF8F530">
      <w:start w:val="4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ABB2470"/>
    <w:multiLevelType w:val="hybridMultilevel"/>
    <w:tmpl w:val="D4C8BAC6"/>
    <w:lvl w:ilvl="0" w:tplc="00528A4A">
      <w:start w:val="34"/>
      <w:numFmt w:val="decimal"/>
      <w:lvlText w:val="%1."/>
      <w:lvlJc w:val="left"/>
      <w:pPr>
        <w:ind w:left="2628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1"/>
  </w:num>
  <w:num w:numId="5">
    <w:abstractNumId w:val="4"/>
  </w:num>
  <w:num w:numId="6">
    <w:abstractNumId w:val="0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7"/>
  </w:num>
  <w:num w:numId="15">
    <w:abstractNumId w:val="6"/>
  </w:num>
  <w:num w:numId="16">
    <w:abstractNumId w:val="17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01ADD"/>
    <w:rsid w:val="000155A9"/>
    <w:rsid w:val="00017F3B"/>
    <w:rsid w:val="000220C8"/>
    <w:rsid w:val="000347BA"/>
    <w:rsid w:val="000441BC"/>
    <w:rsid w:val="000D7541"/>
    <w:rsid w:val="000E1227"/>
    <w:rsid w:val="001725AE"/>
    <w:rsid w:val="00173E89"/>
    <w:rsid w:val="001A2F76"/>
    <w:rsid w:val="001B1088"/>
    <w:rsid w:val="001E6F13"/>
    <w:rsid w:val="001F24A5"/>
    <w:rsid w:val="0021749D"/>
    <w:rsid w:val="00242B10"/>
    <w:rsid w:val="00266ADD"/>
    <w:rsid w:val="002A4B1A"/>
    <w:rsid w:val="002C2CD4"/>
    <w:rsid w:val="002C5089"/>
    <w:rsid w:val="002F7AF4"/>
    <w:rsid w:val="00313A17"/>
    <w:rsid w:val="00317323"/>
    <w:rsid w:val="00321AB5"/>
    <w:rsid w:val="00364F11"/>
    <w:rsid w:val="00373CFC"/>
    <w:rsid w:val="00373F5A"/>
    <w:rsid w:val="00374E70"/>
    <w:rsid w:val="0039099D"/>
    <w:rsid w:val="003E3043"/>
    <w:rsid w:val="003E4520"/>
    <w:rsid w:val="0041773E"/>
    <w:rsid w:val="004317E5"/>
    <w:rsid w:val="00431AA1"/>
    <w:rsid w:val="00433B32"/>
    <w:rsid w:val="00435743"/>
    <w:rsid w:val="0048171A"/>
    <w:rsid w:val="004D484B"/>
    <w:rsid w:val="00525335"/>
    <w:rsid w:val="00561BD4"/>
    <w:rsid w:val="005C5FC4"/>
    <w:rsid w:val="005D4138"/>
    <w:rsid w:val="005E6272"/>
    <w:rsid w:val="00622340"/>
    <w:rsid w:val="00636EA6"/>
    <w:rsid w:val="00675CCC"/>
    <w:rsid w:val="0068259F"/>
    <w:rsid w:val="006A3735"/>
    <w:rsid w:val="006E45B9"/>
    <w:rsid w:val="00707BA7"/>
    <w:rsid w:val="007D35FF"/>
    <w:rsid w:val="00817192"/>
    <w:rsid w:val="008672BC"/>
    <w:rsid w:val="0087182D"/>
    <w:rsid w:val="008B2273"/>
    <w:rsid w:val="008B3CE3"/>
    <w:rsid w:val="008D4910"/>
    <w:rsid w:val="00931FAD"/>
    <w:rsid w:val="009341DA"/>
    <w:rsid w:val="00971902"/>
    <w:rsid w:val="009F176A"/>
    <w:rsid w:val="00A040A0"/>
    <w:rsid w:val="00A13E05"/>
    <w:rsid w:val="00A54DC2"/>
    <w:rsid w:val="00A9695F"/>
    <w:rsid w:val="00AA3A79"/>
    <w:rsid w:val="00AC133A"/>
    <w:rsid w:val="00AC1652"/>
    <w:rsid w:val="00AD548A"/>
    <w:rsid w:val="00AF3B2E"/>
    <w:rsid w:val="00B42B14"/>
    <w:rsid w:val="00B507F9"/>
    <w:rsid w:val="00B739E0"/>
    <w:rsid w:val="00B763D2"/>
    <w:rsid w:val="00BF6EE4"/>
    <w:rsid w:val="00C14ED4"/>
    <w:rsid w:val="00C15C4F"/>
    <w:rsid w:val="00C3592E"/>
    <w:rsid w:val="00C4059A"/>
    <w:rsid w:val="00C46E62"/>
    <w:rsid w:val="00C579E5"/>
    <w:rsid w:val="00C84265"/>
    <w:rsid w:val="00CA4BBA"/>
    <w:rsid w:val="00D24D83"/>
    <w:rsid w:val="00D45679"/>
    <w:rsid w:val="00D56EB6"/>
    <w:rsid w:val="00D64919"/>
    <w:rsid w:val="00DB73D0"/>
    <w:rsid w:val="00DE4A9D"/>
    <w:rsid w:val="00E403C7"/>
    <w:rsid w:val="00E72B1D"/>
    <w:rsid w:val="00EB2024"/>
    <w:rsid w:val="00EC7478"/>
    <w:rsid w:val="00EF648A"/>
    <w:rsid w:val="00F71E07"/>
    <w:rsid w:val="00FE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6C2B3B-1CC2-4C00-9525-4891979C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  <w:style w:type="paragraph" w:styleId="BodyText2">
    <w:name w:val="Body Text 2"/>
    <w:basedOn w:val="Normal"/>
    <w:link w:val="BodyText2Char"/>
    <w:rsid w:val="002C5089"/>
    <w:pPr>
      <w:overflowPunct w:val="0"/>
      <w:autoSpaceDE w:val="0"/>
      <w:autoSpaceDN w:val="0"/>
      <w:adjustRightInd w:val="0"/>
    </w:pPr>
    <w:rPr>
      <w:bCs/>
      <w:color w:val="000000"/>
      <w:szCs w:val="10"/>
      <w:lang w:eastAsia="en-US"/>
    </w:rPr>
  </w:style>
  <w:style w:type="character" w:customStyle="1" w:styleId="BodyText2Char">
    <w:name w:val="Body Text 2 Char"/>
    <w:basedOn w:val="DefaultParagraphFont"/>
    <w:link w:val="BodyText2"/>
    <w:rsid w:val="002C5089"/>
    <w:rPr>
      <w:rFonts w:ascii="Times New Roman" w:eastAsia="Times New Roman" w:hAnsi="Times New Roman" w:cs="Times New Roman"/>
      <w:bCs/>
      <w:color w:val="000000"/>
      <w:sz w:val="24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2018-12-07T17:02:00Z</cp:lastPrinted>
  <dcterms:created xsi:type="dcterms:W3CDTF">2019-09-20T15:15:00Z</dcterms:created>
  <dcterms:modified xsi:type="dcterms:W3CDTF">2019-09-20T15:15:00Z</dcterms:modified>
</cp:coreProperties>
</file>