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4138" w:rsidRPr="005D4138" w:rsidRDefault="005D4138" w:rsidP="005D4138">
      <w:pPr>
        <w:spacing w:before="100" w:beforeAutospacing="1" w:after="100" w:afterAutospacing="1"/>
        <w:ind w:left="360"/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 w:rsidRPr="005D4138">
        <w:rPr>
          <w:rFonts w:ascii="Arial" w:hAnsi="Arial" w:cs="Arial"/>
          <w:b/>
          <w:sz w:val="32"/>
          <w:szCs w:val="32"/>
        </w:rPr>
        <w:t>54.</w:t>
      </w: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11907"/>
      </w:tblGrid>
      <w:tr w:rsidR="005D4138" w:rsidRPr="005D4138" w:rsidTr="005D4138">
        <w:tc>
          <w:tcPr>
            <w:tcW w:w="2518" w:type="dxa"/>
            <w:shd w:val="clear" w:color="auto" w:fill="auto"/>
          </w:tcPr>
          <w:p w:rsidR="005D4138" w:rsidRPr="005D4138" w:rsidRDefault="005D4138" w:rsidP="005D413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5D4138">
              <w:rPr>
                <w:rFonts w:ascii="Arial" w:hAnsi="Arial" w:cs="Arial"/>
                <w:sz w:val="32"/>
                <w:szCs w:val="32"/>
              </w:rPr>
              <w:t>Site</w:t>
            </w:r>
            <w:r w:rsidRPr="005D4138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1907" w:type="dxa"/>
            <w:shd w:val="clear" w:color="auto" w:fill="auto"/>
          </w:tcPr>
          <w:p w:rsidR="005D4138" w:rsidRPr="005D4138" w:rsidRDefault="005D4138" w:rsidP="005D413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  <w:highlight w:val="green"/>
              </w:rPr>
            </w:pPr>
            <w:r w:rsidRPr="005D4138"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  <w:t>VOS 13- Dorset Drive (west)</w:t>
            </w:r>
          </w:p>
        </w:tc>
      </w:tr>
      <w:tr w:rsidR="005D4138" w:rsidRPr="005D4138" w:rsidTr="005D4138">
        <w:tc>
          <w:tcPr>
            <w:tcW w:w="2518" w:type="dxa"/>
            <w:shd w:val="clear" w:color="auto" w:fill="auto"/>
          </w:tcPr>
          <w:p w:rsidR="005D4138" w:rsidRPr="005D4138" w:rsidRDefault="005D4138" w:rsidP="005D413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5D4138">
              <w:rPr>
                <w:rFonts w:ascii="Arial" w:hAnsi="Arial" w:cs="Arial"/>
                <w:sz w:val="32"/>
                <w:szCs w:val="32"/>
              </w:rPr>
              <w:t>Grid Reference / Post Code</w:t>
            </w:r>
            <w:r w:rsidRPr="005D4138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1907" w:type="dxa"/>
            <w:shd w:val="clear" w:color="auto" w:fill="auto"/>
          </w:tcPr>
          <w:p w:rsidR="005D4138" w:rsidRPr="005D4138" w:rsidRDefault="005D4138" w:rsidP="005D413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5D4138">
              <w:rPr>
                <w:rFonts w:ascii="Arial" w:hAnsi="Arial" w:cs="Arial"/>
                <w:sz w:val="32"/>
                <w:szCs w:val="32"/>
              </w:rPr>
              <w:t>53°07'03.6"N</w:t>
            </w:r>
            <w:proofErr w:type="spellEnd"/>
            <w:r w:rsidRPr="005D4138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5D4138">
              <w:rPr>
                <w:rFonts w:ascii="Arial" w:hAnsi="Arial" w:cs="Arial"/>
                <w:sz w:val="32"/>
                <w:szCs w:val="32"/>
              </w:rPr>
              <w:t>2°10'58.2"W</w:t>
            </w:r>
            <w:proofErr w:type="spellEnd"/>
          </w:p>
        </w:tc>
      </w:tr>
      <w:tr w:rsidR="005D4138" w:rsidRPr="005D4138" w:rsidTr="005D4138">
        <w:tc>
          <w:tcPr>
            <w:tcW w:w="2518" w:type="dxa"/>
            <w:shd w:val="clear" w:color="auto" w:fill="auto"/>
          </w:tcPr>
          <w:p w:rsidR="005D4138" w:rsidRPr="005D4138" w:rsidRDefault="005D4138" w:rsidP="005D413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5D4138">
              <w:rPr>
                <w:rFonts w:ascii="Arial" w:hAnsi="Arial" w:cs="Arial"/>
                <w:sz w:val="32"/>
                <w:szCs w:val="32"/>
              </w:rPr>
              <w:t>Brief Description</w:t>
            </w:r>
            <w:r w:rsidRPr="005D4138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1907" w:type="dxa"/>
            <w:shd w:val="clear" w:color="auto" w:fill="auto"/>
          </w:tcPr>
          <w:p w:rsidR="005D4138" w:rsidRPr="005D4138" w:rsidRDefault="005D4138" w:rsidP="005D41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5D4138">
              <w:rPr>
                <w:rFonts w:ascii="Arial" w:hAnsi="Arial" w:cs="Arial"/>
                <w:sz w:val="32"/>
                <w:szCs w:val="32"/>
                <w:lang w:eastAsia="en-GB"/>
              </w:rPr>
              <w:t>Linear area of open space and woodland on edge of Biddulph enclosed by disused railway to west, with full public access.</w:t>
            </w:r>
          </w:p>
        </w:tc>
      </w:tr>
    </w:tbl>
    <w:p w:rsidR="005D4138" w:rsidRPr="005D4138" w:rsidRDefault="005D4138" w:rsidP="005D4138">
      <w:pPr>
        <w:spacing w:before="100" w:beforeAutospacing="1" w:after="100" w:afterAutospacing="1"/>
        <w:jc w:val="center"/>
        <w:rPr>
          <w:rFonts w:ascii="Arial" w:hAnsi="Arial" w:cs="Arial"/>
          <w:sz w:val="32"/>
          <w:szCs w:val="32"/>
        </w:rPr>
      </w:pP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851"/>
        <w:gridCol w:w="8221"/>
      </w:tblGrid>
      <w:tr w:rsidR="005D4138" w:rsidRPr="005D4138" w:rsidTr="005D4138">
        <w:tc>
          <w:tcPr>
            <w:tcW w:w="5353" w:type="dxa"/>
            <w:shd w:val="clear" w:color="auto" w:fill="auto"/>
          </w:tcPr>
          <w:p w:rsidR="005D4138" w:rsidRPr="005D4138" w:rsidRDefault="005D4138" w:rsidP="005D413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5D4138">
              <w:rPr>
                <w:rFonts w:ascii="Arial" w:hAnsi="Arial" w:cs="Arial"/>
                <w:sz w:val="32"/>
                <w:szCs w:val="32"/>
              </w:rPr>
              <w:t>Criteria.</w:t>
            </w:r>
          </w:p>
        </w:tc>
        <w:tc>
          <w:tcPr>
            <w:tcW w:w="851" w:type="dxa"/>
            <w:shd w:val="clear" w:color="auto" w:fill="auto"/>
          </w:tcPr>
          <w:p w:rsidR="005D4138" w:rsidRPr="005D4138" w:rsidRDefault="005D4138" w:rsidP="005D413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221" w:type="dxa"/>
            <w:shd w:val="clear" w:color="auto" w:fill="auto"/>
          </w:tcPr>
          <w:p w:rsidR="005D4138" w:rsidRPr="005D4138" w:rsidRDefault="005D4138" w:rsidP="005D413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5D4138" w:rsidRPr="005D4138" w:rsidTr="005D4138">
        <w:tc>
          <w:tcPr>
            <w:tcW w:w="5353" w:type="dxa"/>
            <w:shd w:val="clear" w:color="auto" w:fill="auto"/>
          </w:tcPr>
          <w:p w:rsidR="005D4138" w:rsidRPr="005D4138" w:rsidRDefault="005D4138" w:rsidP="005D413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5D4138">
              <w:rPr>
                <w:rFonts w:ascii="Arial" w:hAnsi="Arial" w:cs="Arial"/>
                <w:sz w:val="32"/>
                <w:szCs w:val="32"/>
              </w:rPr>
              <w:t>Location</w:t>
            </w:r>
            <w:r w:rsidRPr="005D4138">
              <w:rPr>
                <w:rFonts w:ascii="Arial" w:hAnsi="Arial" w:cs="Arial"/>
                <w:sz w:val="32"/>
                <w:szCs w:val="32"/>
              </w:rPr>
              <w:br/>
            </w:r>
            <w:r w:rsidRPr="005D4138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In reasonably close proximity to the community it serves</w:t>
            </w:r>
          </w:p>
        </w:tc>
        <w:tc>
          <w:tcPr>
            <w:tcW w:w="851" w:type="dxa"/>
            <w:shd w:val="clear" w:color="auto" w:fill="auto"/>
          </w:tcPr>
          <w:p w:rsidR="005D4138" w:rsidRPr="005D4138" w:rsidRDefault="005D4138" w:rsidP="005D413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D4138" w:rsidRPr="005D4138" w:rsidRDefault="005D4138" w:rsidP="005D413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5D4138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8221" w:type="dxa"/>
            <w:shd w:val="clear" w:color="auto" w:fill="auto"/>
          </w:tcPr>
          <w:p w:rsidR="005D4138" w:rsidRPr="005D4138" w:rsidRDefault="005D4138" w:rsidP="005D413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5D4138" w:rsidRPr="005D4138" w:rsidTr="005D4138">
        <w:tc>
          <w:tcPr>
            <w:tcW w:w="5353" w:type="dxa"/>
            <w:shd w:val="clear" w:color="auto" w:fill="auto"/>
          </w:tcPr>
          <w:p w:rsidR="005D4138" w:rsidRPr="005D4138" w:rsidRDefault="005D4138" w:rsidP="005D413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5D4138">
              <w:rPr>
                <w:rFonts w:ascii="Arial" w:hAnsi="Arial" w:cs="Arial"/>
                <w:sz w:val="32"/>
                <w:szCs w:val="32"/>
              </w:rPr>
              <w:t>Local Significance</w:t>
            </w:r>
            <w:r w:rsidRPr="005D4138">
              <w:rPr>
                <w:rFonts w:ascii="Arial" w:hAnsi="Arial" w:cs="Arial"/>
                <w:sz w:val="32"/>
                <w:szCs w:val="32"/>
              </w:rPr>
              <w:br/>
            </w:r>
            <w:r w:rsidRPr="005D4138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Demonstrably special to a local community and holds a particular local significance, for example because of its beauty, historic significance, recreational value (including as a playing field), tranquility or richness of its wildlife.</w:t>
            </w:r>
          </w:p>
        </w:tc>
        <w:tc>
          <w:tcPr>
            <w:tcW w:w="851" w:type="dxa"/>
            <w:shd w:val="clear" w:color="auto" w:fill="auto"/>
          </w:tcPr>
          <w:p w:rsidR="005D4138" w:rsidRPr="005D4138" w:rsidRDefault="005D4138" w:rsidP="005D413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D4138" w:rsidRPr="005D4138" w:rsidRDefault="005D4138" w:rsidP="005D413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5D4138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8221" w:type="dxa"/>
            <w:shd w:val="clear" w:color="auto" w:fill="auto"/>
          </w:tcPr>
          <w:p w:rsidR="005D4138" w:rsidRPr="005D4138" w:rsidRDefault="005D4138" w:rsidP="005D41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5D4138">
              <w:rPr>
                <w:rFonts w:ascii="Arial" w:hAnsi="Arial" w:cs="Arial"/>
                <w:sz w:val="32"/>
                <w:szCs w:val="32"/>
                <w:lang w:eastAsia="en-GB"/>
              </w:rPr>
              <w:t>Well used by walkers, provides visual break and transitional area between settlement and open countryside beyond disused railway. Forms part of buffer on settlement edge. Wildlife corridor function along stream.</w:t>
            </w:r>
          </w:p>
        </w:tc>
      </w:tr>
      <w:tr w:rsidR="005D4138" w:rsidRPr="005D4138" w:rsidTr="005D4138">
        <w:tc>
          <w:tcPr>
            <w:tcW w:w="5353" w:type="dxa"/>
            <w:shd w:val="clear" w:color="auto" w:fill="auto"/>
          </w:tcPr>
          <w:p w:rsidR="005D4138" w:rsidRPr="005D4138" w:rsidRDefault="005D4138" w:rsidP="005D413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5D4138">
              <w:rPr>
                <w:rFonts w:ascii="Arial" w:hAnsi="Arial" w:cs="Arial"/>
                <w:sz w:val="32"/>
                <w:szCs w:val="32"/>
              </w:rPr>
              <w:t>Size, Scale</w:t>
            </w:r>
            <w:r w:rsidRPr="005D4138">
              <w:rPr>
                <w:rFonts w:ascii="Arial" w:hAnsi="Arial" w:cs="Arial"/>
                <w:sz w:val="32"/>
                <w:szCs w:val="32"/>
              </w:rPr>
              <w:br/>
            </w:r>
            <w:r w:rsidRPr="005D4138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Local in character and is not an extensive tract of land</w:t>
            </w:r>
            <w:r w:rsidRPr="005D4138">
              <w:rPr>
                <w:rFonts w:ascii="Arial" w:hAnsi="Arial" w:cs="Arial"/>
                <w:iCs/>
                <w:sz w:val="32"/>
                <w:szCs w:val="32"/>
                <w:lang w:val="en-US"/>
              </w:rPr>
              <w:t>.</w:t>
            </w:r>
          </w:p>
        </w:tc>
        <w:tc>
          <w:tcPr>
            <w:tcW w:w="851" w:type="dxa"/>
            <w:shd w:val="clear" w:color="auto" w:fill="auto"/>
          </w:tcPr>
          <w:p w:rsidR="005D4138" w:rsidRPr="005D4138" w:rsidRDefault="005D4138" w:rsidP="005D413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D4138" w:rsidRPr="005D4138" w:rsidRDefault="005D4138" w:rsidP="005D413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5D4138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8221" w:type="dxa"/>
            <w:shd w:val="clear" w:color="auto" w:fill="auto"/>
          </w:tcPr>
          <w:p w:rsidR="005D4138" w:rsidRPr="005D4138" w:rsidRDefault="005D4138" w:rsidP="005D413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5D4138" w:rsidRPr="005D4138" w:rsidTr="005D4138">
        <w:tc>
          <w:tcPr>
            <w:tcW w:w="5353" w:type="dxa"/>
            <w:shd w:val="clear" w:color="auto" w:fill="auto"/>
          </w:tcPr>
          <w:p w:rsidR="005D4138" w:rsidRPr="005D4138" w:rsidRDefault="005D4138" w:rsidP="005D413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5D4138">
              <w:rPr>
                <w:rFonts w:ascii="Arial" w:hAnsi="Arial" w:cs="Arial"/>
                <w:sz w:val="32"/>
                <w:szCs w:val="32"/>
              </w:rPr>
              <w:t>Recommendation</w:t>
            </w:r>
          </w:p>
        </w:tc>
        <w:tc>
          <w:tcPr>
            <w:tcW w:w="851" w:type="dxa"/>
            <w:shd w:val="clear" w:color="auto" w:fill="auto"/>
          </w:tcPr>
          <w:p w:rsidR="005D4138" w:rsidRPr="005D4138" w:rsidRDefault="005D4138" w:rsidP="005D413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221" w:type="dxa"/>
            <w:shd w:val="clear" w:color="auto" w:fill="auto"/>
          </w:tcPr>
          <w:p w:rsidR="005D4138" w:rsidRPr="005D4138" w:rsidRDefault="005D4138" w:rsidP="005D413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5D4138">
              <w:rPr>
                <w:rFonts w:ascii="Arial" w:hAnsi="Arial" w:cs="Arial"/>
                <w:sz w:val="32"/>
                <w:szCs w:val="32"/>
              </w:rPr>
              <w:t>Existing Local  Green Space Designation within the Local Plan</w:t>
            </w:r>
          </w:p>
        </w:tc>
      </w:tr>
    </w:tbl>
    <w:p w:rsidR="005D4138" w:rsidRDefault="005D4138" w:rsidP="005D4138">
      <w:pPr>
        <w:pStyle w:val="ListParagraph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t>Pictures:</w:t>
      </w:r>
    </w:p>
    <w:p w:rsidR="005D4138" w:rsidRDefault="005D4138" w:rsidP="005D4138">
      <w:pPr>
        <w:spacing w:before="100" w:beforeAutospacing="1" w:after="100" w:afterAutospacing="1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2887432" cy="2159876"/>
            <wp:effectExtent l="0" t="0" r="8255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82" cy="215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138" w:rsidRDefault="005D4138" w:rsidP="005D4138">
      <w:pPr>
        <w:spacing w:before="100" w:beforeAutospacing="1" w:after="100" w:afterAutospacing="1"/>
        <w:jc w:val="center"/>
        <w:rPr>
          <w:rFonts w:ascii="Arial" w:hAnsi="Arial" w:cs="Arial"/>
        </w:rPr>
      </w:pPr>
      <w:r>
        <w:rPr>
          <w:rFonts w:ascii="Arial" w:hAnsi="Arial" w:cs="Arial"/>
        </w:rPr>
        <w:t>Map:</w:t>
      </w:r>
    </w:p>
    <w:p w:rsidR="001725AE" w:rsidRPr="005D4138" w:rsidRDefault="005D4138" w:rsidP="005D4138">
      <w:pPr>
        <w:spacing w:before="100" w:beforeAutospacing="1" w:after="100" w:afterAutospacing="1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1B6C0FC3" wp14:editId="1BA55F8B">
            <wp:extent cx="4880201" cy="3531476"/>
            <wp:effectExtent l="0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91" t="15561" r="29210" b="11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835" cy="353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25AE" w:rsidRPr="005D4138" w:rsidSect="001B1088">
      <w:type w:val="continuous"/>
      <w:pgSz w:w="16839" w:h="23814" w:code="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5089" w:rsidRDefault="002C5089" w:rsidP="003E3043">
      <w:r>
        <w:separator/>
      </w:r>
    </w:p>
  </w:endnote>
  <w:endnote w:type="continuationSeparator" w:id="0">
    <w:p w:rsidR="002C5089" w:rsidRDefault="002C5089" w:rsidP="003E30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5089" w:rsidRDefault="002C5089" w:rsidP="003E3043">
      <w:r>
        <w:separator/>
      </w:r>
    </w:p>
  </w:footnote>
  <w:footnote w:type="continuationSeparator" w:id="0">
    <w:p w:rsidR="002C5089" w:rsidRDefault="002C5089" w:rsidP="003E30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27758"/>
    <w:multiLevelType w:val="hybridMultilevel"/>
    <w:tmpl w:val="BA8633C6"/>
    <w:lvl w:ilvl="0" w:tplc="AB22B3E0">
      <w:start w:val="21"/>
      <w:numFmt w:val="decimal"/>
      <w:lvlText w:val="%1."/>
      <w:lvlJc w:val="left"/>
      <w:pPr>
        <w:ind w:left="1056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1286" w:hanging="360"/>
      </w:pPr>
    </w:lvl>
    <w:lvl w:ilvl="2" w:tplc="0809001B" w:tentative="1">
      <w:start w:val="1"/>
      <w:numFmt w:val="lowerRoman"/>
      <w:lvlText w:val="%3."/>
      <w:lvlJc w:val="right"/>
      <w:pPr>
        <w:ind w:left="12006" w:hanging="180"/>
      </w:pPr>
    </w:lvl>
    <w:lvl w:ilvl="3" w:tplc="0809000F" w:tentative="1">
      <w:start w:val="1"/>
      <w:numFmt w:val="decimal"/>
      <w:lvlText w:val="%4."/>
      <w:lvlJc w:val="left"/>
      <w:pPr>
        <w:ind w:left="12726" w:hanging="360"/>
      </w:pPr>
    </w:lvl>
    <w:lvl w:ilvl="4" w:tplc="08090019" w:tentative="1">
      <w:start w:val="1"/>
      <w:numFmt w:val="lowerLetter"/>
      <w:lvlText w:val="%5."/>
      <w:lvlJc w:val="left"/>
      <w:pPr>
        <w:ind w:left="13446" w:hanging="360"/>
      </w:pPr>
    </w:lvl>
    <w:lvl w:ilvl="5" w:tplc="0809001B" w:tentative="1">
      <w:start w:val="1"/>
      <w:numFmt w:val="lowerRoman"/>
      <w:lvlText w:val="%6."/>
      <w:lvlJc w:val="right"/>
      <w:pPr>
        <w:ind w:left="14166" w:hanging="180"/>
      </w:pPr>
    </w:lvl>
    <w:lvl w:ilvl="6" w:tplc="0809000F" w:tentative="1">
      <w:start w:val="1"/>
      <w:numFmt w:val="decimal"/>
      <w:lvlText w:val="%7."/>
      <w:lvlJc w:val="left"/>
      <w:pPr>
        <w:ind w:left="14886" w:hanging="360"/>
      </w:pPr>
    </w:lvl>
    <w:lvl w:ilvl="7" w:tplc="08090019" w:tentative="1">
      <w:start w:val="1"/>
      <w:numFmt w:val="lowerLetter"/>
      <w:lvlText w:val="%8."/>
      <w:lvlJc w:val="left"/>
      <w:pPr>
        <w:ind w:left="15606" w:hanging="360"/>
      </w:pPr>
    </w:lvl>
    <w:lvl w:ilvl="8" w:tplc="0809001B" w:tentative="1">
      <w:start w:val="1"/>
      <w:numFmt w:val="lowerRoman"/>
      <w:lvlText w:val="%9."/>
      <w:lvlJc w:val="right"/>
      <w:pPr>
        <w:ind w:left="16326" w:hanging="180"/>
      </w:pPr>
    </w:lvl>
  </w:abstractNum>
  <w:abstractNum w:abstractNumId="1" w15:restartNumberingAfterBreak="0">
    <w:nsid w:val="092C2000"/>
    <w:multiLevelType w:val="hybridMultilevel"/>
    <w:tmpl w:val="59F0B678"/>
    <w:lvl w:ilvl="0" w:tplc="98F0D206">
      <w:start w:val="2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F84EDB"/>
    <w:multiLevelType w:val="hybridMultilevel"/>
    <w:tmpl w:val="D390B254"/>
    <w:lvl w:ilvl="0" w:tplc="E28EDFF4">
      <w:start w:val="27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6B7195"/>
    <w:multiLevelType w:val="hybridMultilevel"/>
    <w:tmpl w:val="D75C9E9C"/>
    <w:lvl w:ilvl="0" w:tplc="5BFAF126">
      <w:start w:val="29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2E7797"/>
    <w:multiLevelType w:val="hybridMultilevel"/>
    <w:tmpl w:val="715AFFF0"/>
    <w:lvl w:ilvl="0" w:tplc="25FE0836">
      <w:start w:val="1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434845"/>
    <w:multiLevelType w:val="hybridMultilevel"/>
    <w:tmpl w:val="9B128070"/>
    <w:lvl w:ilvl="0" w:tplc="686EA298">
      <w:start w:val="25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3B0D68"/>
    <w:multiLevelType w:val="hybridMultilevel"/>
    <w:tmpl w:val="F3EAFABC"/>
    <w:lvl w:ilvl="0" w:tplc="98F0D206">
      <w:start w:val="2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17239D"/>
    <w:multiLevelType w:val="hybridMultilevel"/>
    <w:tmpl w:val="EBEC622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D64C0A"/>
    <w:multiLevelType w:val="hybridMultilevel"/>
    <w:tmpl w:val="DB6074F2"/>
    <w:lvl w:ilvl="0" w:tplc="DE52A548">
      <w:start w:val="23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EE2418"/>
    <w:multiLevelType w:val="hybridMultilevel"/>
    <w:tmpl w:val="4E7C3B52"/>
    <w:lvl w:ilvl="0" w:tplc="047452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B1256F4"/>
    <w:multiLevelType w:val="hybridMultilevel"/>
    <w:tmpl w:val="CA5470AC"/>
    <w:lvl w:ilvl="0" w:tplc="77F09D3E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6C345D"/>
    <w:multiLevelType w:val="hybridMultilevel"/>
    <w:tmpl w:val="68921BF8"/>
    <w:lvl w:ilvl="0" w:tplc="55B6986E">
      <w:start w:val="16"/>
      <w:numFmt w:val="decimal"/>
      <w:lvlText w:val="%1."/>
      <w:lvlJc w:val="left"/>
      <w:pPr>
        <w:ind w:left="360" w:hanging="360"/>
      </w:pPr>
      <w:rPr>
        <w:rFonts w:hint="default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8A966B2"/>
    <w:multiLevelType w:val="hybridMultilevel"/>
    <w:tmpl w:val="3724C040"/>
    <w:lvl w:ilvl="0" w:tplc="CA828692">
      <w:start w:val="34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331CC9"/>
    <w:multiLevelType w:val="hybridMultilevel"/>
    <w:tmpl w:val="71A08B7C"/>
    <w:lvl w:ilvl="0" w:tplc="9AFC41E6">
      <w:start w:val="24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BC4466"/>
    <w:multiLevelType w:val="hybridMultilevel"/>
    <w:tmpl w:val="1B90D444"/>
    <w:lvl w:ilvl="0" w:tplc="D3A64054">
      <w:start w:val="13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B02772"/>
    <w:multiLevelType w:val="hybridMultilevel"/>
    <w:tmpl w:val="8710DACA"/>
    <w:lvl w:ilvl="0" w:tplc="16120F02">
      <w:start w:val="30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6F3473"/>
    <w:multiLevelType w:val="hybridMultilevel"/>
    <w:tmpl w:val="D4EC21CE"/>
    <w:lvl w:ilvl="0" w:tplc="CCF8F530">
      <w:start w:val="49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BB2470"/>
    <w:multiLevelType w:val="hybridMultilevel"/>
    <w:tmpl w:val="D4C8BAC6"/>
    <w:lvl w:ilvl="0" w:tplc="00528A4A">
      <w:start w:val="34"/>
      <w:numFmt w:val="decimal"/>
      <w:lvlText w:val="%1."/>
      <w:lvlJc w:val="left"/>
      <w:pPr>
        <w:ind w:left="2628" w:hanging="360"/>
      </w:pPr>
      <w:rPr>
        <w:rFonts w:ascii="Arial" w:hAnsi="Arial" w:cs="Arial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3708" w:hanging="360"/>
      </w:pPr>
    </w:lvl>
    <w:lvl w:ilvl="2" w:tplc="0809001B" w:tentative="1">
      <w:start w:val="1"/>
      <w:numFmt w:val="lowerRoman"/>
      <w:lvlText w:val="%3."/>
      <w:lvlJc w:val="right"/>
      <w:pPr>
        <w:ind w:left="4428" w:hanging="180"/>
      </w:pPr>
    </w:lvl>
    <w:lvl w:ilvl="3" w:tplc="0809000F" w:tentative="1">
      <w:start w:val="1"/>
      <w:numFmt w:val="decimal"/>
      <w:lvlText w:val="%4."/>
      <w:lvlJc w:val="left"/>
      <w:pPr>
        <w:ind w:left="5148" w:hanging="360"/>
      </w:pPr>
    </w:lvl>
    <w:lvl w:ilvl="4" w:tplc="08090019" w:tentative="1">
      <w:start w:val="1"/>
      <w:numFmt w:val="lowerLetter"/>
      <w:lvlText w:val="%5."/>
      <w:lvlJc w:val="left"/>
      <w:pPr>
        <w:ind w:left="5868" w:hanging="360"/>
      </w:pPr>
    </w:lvl>
    <w:lvl w:ilvl="5" w:tplc="0809001B" w:tentative="1">
      <w:start w:val="1"/>
      <w:numFmt w:val="lowerRoman"/>
      <w:lvlText w:val="%6."/>
      <w:lvlJc w:val="right"/>
      <w:pPr>
        <w:ind w:left="6588" w:hanging="180"/>
      </w:pPr>
    </w:lvl>
    <w:lvl w:ilvl="6" w:tplc="0809000F" w:tentative="1">
      <w:start w:val="1"/>
      <w:numFmt w:val="decimal"/>
      <w:lvlText w:val="%7."/>
      <w:lvlJc w:val="left"/>
      <w:pPr>
        <w:ind w:left="7308" w:hanging="360"/>
      </w:pPr>
    </w:lvl>
    <w:lvl w:ilvl="7" w:tplc="08090019" w:tentative="1">
      <w:start w:val="1"/>
      <w:numFmt w:val="lowerLetter"/>
      <w:lvlText w:val="%8."/>
      <w:lvlJc w:val="left"/>
      <w:pPr>
        <w:ind w:left="8028" w:hanging="360"/>
      </w:pPr>
    </w:lvl>
    <w:lvl w:ilvl="8" w:tplc="0809001B" w:tentative="1">
      <w:start w:val="1"/>
      <w:numFmt w:val="lowerRoman"/>
      <w:lvlText w:val="%9."/>
      <w:lvlJc w:val="right"/>
      <w:pPr>
        <w:ind w:left="8748" w:hanging="180"/>
      </w:pPr>
    </w:lvl>
  </w:abstractNum>
  <w:num w:numId="1">
    <w:abstractNumId w:val="9"/>
  </w:num>
  <w:num w:numId="2">
    <w:abstractNumId w:val="10"/>
  </w:num>
  <w:num w:numId="3">
    <w:abstractNumId w:val="14"/>
  </w:num>
  <w:num w:numId="4">
    <w:abstractNumId w:val="11"/>
  </w:num>
  <w:num w:numId="5">
    <w:abstractNumId w:val="4"/>
  </w:num>
  <w:num w:numId="6">
    <w:abstractNumId w:val="0"/>
  </w:num>
  <w:num w:numId="7">
    <w:abstractNumId w:val="8"/>
  </w:num>
  <w:num w:numId="8">
    <w:abstractNumId w:val="13"/>
  </w:num>
  <w:num w:numId="9">
    <w:abstractNumId w:val="5"/>
  </w:num>
  <w:num w:numId="10">
    <w:abstractNumId w:val="1"/>
  </w:num>
  <w:num w:numId="11">
    <w:abstractNumId w:val="2"/>
  </w:num>
  <w:num w:numId="12">
    <w:abstractNumId w:val="3"/>
  </w:num>
  <w:num w:numId="13">
    <w:abstractNumId w:val="15"/>
  </w:num>
  <w:num w:numId="14">
    <w:abstractNumId w:val="7"/>
  </w:num>
  <w:num w:numId="15">
    <w:abstractNumId w:val="6"/>
  </w:num>
  <w:num w:numId="16">
    <w:abstractNumId w:val="17"/>
  </w:num>
  <w:num w:numId="17">
    <w:abstractNumId w:val="12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4E70"/>
    <w:rsid w:val="00017F3B"/>
    <w:rsid w:val="000220C8"/>
    <w:rsid w:val="000347BA"/>
    <w:rsid w:val="000D7541"/>
    <w:rsid w:val="000E1227"/>
    <w:rsid w:val="001725AE"/>
    <w:rsid w:val="00173E89"/>
    <w:rsid w:val="001A2F76"/>
    <w:rsid w:val="001B1088"/>
    <w:rsid w:val="001F24A5"/>
    <w:rsid w:val="0021749D"/>
    <w:rsid w:val="00242B10"/>
    <w:rsid w:val="00266ADD"/>
    <w:rsid w:val="002A4B1A"/>
    <w:rsid w:val="002C2CD4"/>
    <w:rsid w:val="002C5089"/>
    <w:rsid w:val="00313A17"/>
    <w:rsid w:val="00317323"/>
    <w:rsid w:val="00364F11"/>
    <w:rsid w:val="00373CFC"/>
    <w:rsid w:val="00374E70"/>
    <w:rsid w:val="0039099D"/>
    <w:rsid w:val="003E3043"/>
    <w:rsid w:val="003E4520"/>
    <w:rsid w:val="0041773E"/>
    <w:rsid w:val="004317E5"/>
    <w:rsid w:val="00431AA1"/>
    <w:rsid w:val="00433B32"/>
    <w:rsid w:val="00435743"/>
    <w:rsid w:val="0048171A"/>
    <w:rsid w:val="00525335"/>
    <w:rsid w:val="00561BD4"/>
    <w:rsid w:val="005D4138"/>
    <w:rsid w:val="00622340"/>
    <w:rsid w:val="00636EA6"/>
    <w:rsid w:val="00675CCC"/>
    <w:rsid w:val="0068259F"/>
    <w:rsid w:val="006A3735"/>
    <w:rsid w:val="006E45B9"/>
    <w:rsid w:val="00707BA7"/>
    <w:rsid w:val="007D35FF"/>
    <w:rsid w:val="00817192"/>
    <w:rsid w:val="008672BC"/>
    <w:rsid w:val="0087182D"/>
    <w:rsid w:val="008B2273"/>
    <w:rsid w:val="008B3CE3"/>
    <w:rsid w:val="008D4910"/>
    <w:rsid w:val="00931FAD"/>
    <w:rsid w:val="009341DA"/>
    <w:rsid w:val="00971902"/>
    <w:rsid w:val="009F176A"/>
    <w:rsid w:val="00A040A0"/>
    <w:rsid w:val="00A13E05"/>
    <w:rsid w:val="00A376C1"/>
    <w:rsid w:val="00A9695F"/>
    <w:rsid w:val="00AC133A"/>
    <w:rsid w:val="00AC1652"/>
    <w:rsid w:val="00AD548A"/>
    <w:rsid w:val="00AF3B2E"/>
    <w:rsid w:val="00B42B14"/>
    <w:rsid w:val="00B507F9"/>
    <w:rsid w:val="00B739E0"/>
    <w:rsid w:val="00B763D2"/>
    <w:rsid w:val="00BF6EE4"/>
    <w:rsid w:val="00C14ED4"/>
    <w:rsid w:val="00C15C4F"/>
    <w:rsid w:val="00C3592E"/>
    <w:rsid w:val="00C4059A"/>
    <w:rsid w:val="00C579E5"/>
    <w:rsid w:val="00C84265"/>
    <w:rsid w:val="00CA4BBA"/>
    <w:rsid w:val="00D24D83"/>
    <w:rsid w:val="00D45679"/>
    <w:rsid w:val="00D56EB6"/>
    <w:rsid w:val="00D64919"/>
    <w:rsid w:val="00DB73D0"/>
    <w:rsid w:val="00DE4A9D"/>
    <w:rsid w:val="00E403C7"/>
    <w:rsid w:val="00E72B1D"/>
    <w:rsid w:val="00EB2024"/>
    <w:rsid w:val="00EC7478"/>
    <w:rsid w:val="00EF648A"/>
    <w:rsid w:val="00F71E07"/>
    <w:rsid w:val="00FE4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289CC1-7E28-4B31-83C3-A54676F76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E30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qFormat/>
    <w:rsid w:val="0048171A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4E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E7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E3043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3E304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3043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3E304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3043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rsid w:val="0048171A"/>
    <w:rPr>
      <w:rFonts w:ascii="Calibri Light" w:eastAsia="Times New Roman" w:hAnsi="Calibri Light" w:cs="Times New Roman"/>
      <w:b/>
      <w:bCs/>
      <w:kern w:val="32"/>
      <w:sz w:val="32"/>
      <w:szCs w:val="32"/>
      <w:lang w:eastAsia="de-DE"/>
    </w:rPr>
  </w:style>
  <w:style w:type="paragraph" w:styleId="NormalWeb">
    <w:name w:val="Normal (Web)"/>
    <w:basedOn w:val="Normal"/>
    <w:uiPriority w:val="99"/>
    <w:unhideWhenUsed/>
    <w:rsid w:val="0048171A"/>
    <w:pPr>
      <w:spacing w:before="100" w:beforeAutospacing="1" w:after="100" w:afterAutospacing="1"/>
    </w:pPr>
    <w:rPr>
      <w:lang w:eastAsia="en-GB"/>
    </w:rPr>
  </w:style>
  <w:style w:type="table" w:styleId="TableGrid">
    <w:name w:val="Table Grid"/>
    <w:basedOn w:val="TableNormal"/>
    <w:uiPriority w:val="59"/>
    <w:rsid w:val="00DB73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EB2024"/>
    <w:rPr>
      <w:color w:val="0000FF"/>
      <w:u w:val="single"/>
    </w:rPr>
  </w:style>
  <w:style w:type="paragraph" w:styleId="BodyText2">
    <w:name w:val="Body Text 2"/>
    <w:basedOn w:val="Normal"/>
    <w:link w:val="BodyText2Char"/>
    <w:rsid w:val="002C5089"/>
    <w:pPr>
      <w:overflowPunct w:val="0"/>
      <w:autoSpaceDE w:val="0"/>
      <w:autoSpaceDN w:val="0"/>
      <w:adjustRightInd w:val="0"/>
    </w:pPr>
    <w:rPr>
      <w:bCs/>
      <w:color w:val="000000"/>
      <w:szCs w:val="10"/>
      <w:lang w:eastAsia="en-US"/>
    </w:rPr>
  </w:style>
  <w:style w:type="character" w:customStyle="1" w:styleId="BodyText2Char">
    <w:name w:val="Body Text 2 Char"/>
    <w:basedOn w:val="DefaultParagraphFont"/>
    <w:link w:val="BodyText2"/>
    <w:rsid w:val="002C5089"/>
    <w:rPr>
      <w:rFonts w:ascii="Times New Roman" w:eastAsia="Times New Roman" w:hAnsi="Times New Roman" w:cs="Times New Roman"/>
      <w:bCs/>
      <w:color w:val="000000"/>
      <w:sz w:val="24"/>
      <w:szCs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Staffordshire County Council</Company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Haydon, Sarah (People)</dc:creator>
  <cp:lastModifiedBy>Haydon, Sarah (People)</cp:lastModifiedBy>
  <cp:revision>2</cp:revision>
  <cp:lastPrinted>2018-12-06T15:09:00Z</cp:lastPrinted>
  <dcterms:created xsi:type="dcterms:W3CDTF">2019-09-20T15:09:00Z</dcterms:created>
  <dcterms:modified xsi:type="dcterms:W3CDTF">2019-09-20T15:09:00Z</dcterms:modified>
</cp:coreProperties>
</file>